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Cs w:val="24"/>
          <w:lang w:eastAsia="ru-RU"/>
        </w:rPr>
      </w:pPr>
      <w:r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>Протокол итог</w:t>
      </w:r>
      <w:r w:rsidR="00A47A84" w:rsidRPr="00F5746E">
        <w:rPr>
          <w:rFonts w:ascii="Times New Roman" w:eastAsia="Times New Roman" w:hAnsi="Times New Roman"/>
          <w:b/>
          <w:color w:val="000000"/>
          <w:szCs w:val="24"/>
          <w:lang w:eastAsia="ru-RU"/>
        </w:rPr>
        <w:t xml:space="preserve">ов </w:t>
      </w:r>
    </w:p>
    <w:p w:rsidR="00796578" w:rsidRPr="00F5746E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Cs w:val="24"/>
        </w:rPr>
      </w:pPr>
      <w:r w:rsidRPr="00F5746E">
        <w:rPr>
          <w:rFonts w:ascii="Times New Roman" w:hAnsi="Times New Roman"/>
          <w:b/>
          <w:bCs/>
          <w:color w:val="000000"/>
          <w:szCs w:val="24"/>
        </w:rPr>
        <w:t xml:space="preserve">закупа способом запроса ценовых предложений  </w:t>
      </w:r>
    </w:p>
    <w:p w:rsidR="00796578" w:rsidRPr="0084627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sz w:val="24"/>
          <w:szCs w:val="24"/>
          <w:lang w:val="en-US"/>
        </w:rPr>
      </w:pPr>
      <w:r>
        <w:rPr>
          <w:rFonts w:ascii="Times New Roman" w:hAnsi="Times New Roman"/>
          <w:sz w:val="24"/>
          <w:szCs w:val="24"/>
        </w:rPr>
        <w:t>№</w:t>
      </w:r>
      <w:r w:rsidR="00846274">
        <w:rPr>
          <w:rFonts w:ascii="Times New Roman" w:hAnsi="Times New Roman"/>
          <w:sz w:val="24"/>
          <w:szCs w:val="24"/>
          <w:lang w:val="en-US"/>
        </w:rPr>
        <w:t>60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39"/>
      </w:tblGrid>
      <w:tr w:rsidR="00796578" w:rsidRPr="00477D80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г.Алматы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477D80" w:rsidRDefault="00641075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3D5EB7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1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час. </w:t>
            </w:r>
            <w:r w:rsidR="00512C26">
              <w:rPr>
                <w:rFonts w:ascii="Times New Roman" w:hAnsi="Times New Roman"/>
                <w:color w:val="000000"/>
                <w:sz w:val="20"/>
                <w:szCs w:val="20"/>
              </w:rPr>
              <w:t>15</w:t>
            </w:r>
            <w:r w:rsidR="00796578"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477D80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   </w:t>
            </w:r>
            <w:r w:rsidR="00846274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25</w:t>
            </w:r>
            <w:r w:rsidR="00A86F0C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 xml:space="preserve"> </w:t>
            </w:r>
            <w:proofErr w:type="spellStart"/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>ию</w:t>
            </w:r>
            <w:proofErr w:type="spellEnd"/>
            <w:r w:rsidR="00C40F2C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>л</w:t>
            </w:r>
            <w:r w:rsidR="00E40A18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я 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A47A84"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>8</w:t>
            </w:r>
            <w:r w:rsidRPr="00DA4AF7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477D80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F32863" w:rsidRPr="00F5746E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  <w:u w:val="single"/>
        </w:rPr>
        <w:t>Организатор / Заказчик:</w:t>
      </w:r>
      <w:r w:rsidR="00183022" w:rsidRPr="00F5746E">
        <w:rPr>
          <w:rFonts w:ascii="Times New Roman" w:hAnsi="Times New Roman"/>
          <w:szCs w:val="24"/>
        </w:rPr>
        <w:t xml:space="preserve"> 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 «Научный центр педиатрий</w:t>
      </w:r>
      <w:r w:rsidRPr="00F5746E">
        <w:rPr>
          <w:rFonts w:ascii="Times New Roman" w:hAnsi="Times New Roman"/>
          <w:szCs w:val="24"/>
        </w:rPr>
        <w:t xml:space="preserve"> и детской хирургии» МЗ РК</w:t>
      </w:r>
    </w:p>
    <w:p w:rsidR="00796578" w:rsidRPr="00F5746E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Cs w:val="24"/>
        </w:rPr>
      </w:pPr>
      <w:r w:rsidRPr="00F5746E">
        <w:rPr>
          <w:rFonts w:ascii="Times New Roman" w:hAnsi="Times New Roman"/>
          <w:szCs w:val="24"/>
        </w:rPr>
        <w:t>На основании</w:t>
      </w:r>
      <w:r w:rsidR="00183022" w:rsidRPr="00F5746E">
        <w:rPr>
          <w:rFonts w:ascii="Times New Roman" w:hAnsi="Times New Roman"/>
          <w:szCs w:val="24"/>
        </w:rPr>
        <w:t xml:space="preserve"> </w:t>
      </w:r>
      <w:r w:rsidR="00183022" w:rsidRPr="00F5746E">
        <w:rPr>
          <w:rFonts w:ascii="Times New Roman" w:hAnsi="Times New Roman"/>
          <w:bCs/>
          <w:spacing w:val="2"/>
          <w:sz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F5746E">
        <w:rPr>
          <w:rFonts w:ascii="Times New Roman" w:hAnsi="Times New Roman"/>
          <w:spacing w:val="2"/>
          <w:sz w:val="20"/>
        </w:rPr>
        <w:t>, утвержденных постановлением Правительства Республики Казахстан от 30 октября 2009 года № 1729</w:t>
      </w:r>
      <w:r w:rsidRPr="00F5746E">
        <w:rPr>
          <w:rFonts w:ascii="Times New Roman" w:hAnsi="Times New Roman"/>
          <w:szCs w:val="24"/>
        </w:rPr>
        <w:t xml:space="preserve"> (далее – Правила) </w:t>
      </w:r>
      <w:r w:rsidR="00183022" w:rsidRPr="00F5746E">
        <w:rPr>
          <w:rFonts w:ascii="Times New Roman" w:hAnsi="Times New Roman"/>
          <w:szCs w:val="24"/>
        </w:rPr>
        <w:t>РГ</w:t>
      </w:r>
      <w:r w:rsidRPr="00F5746E">
        <w:rPr>
          <w:rFonts w:ascii="Times New Roman" w:hAnsi="Times New Roman"/>
          <w:szCs w:val="24"/>
        </w:rPr>
        <w:t>П</w:t>
      </w:r>
      <w:r w:rsidR="00183022" w:rsidRPr="00F5746E">
        <w:rPr>
          <w:rFonts w:ascii="Times New Roman" w:hAnsi="Times New Roman"/>
          <w:szCs w:val="24"/>
        </w:rPr>
        <w:t xml:space="preserve"> на ПХВ</w:t>
      </w:r>
      <w:r w:rsidRPr="00F5746E">
        <w:rPr>
          <w:rFonts w:ascii="Times New Roman" w:hAnsi="Times New Roman"/>
          <w:szCs w:val="24"/>
        </w:rPr>
        <w:t xml:space="preserve"> «Научный центр педиатрии и детской хирургии» МЗ РК проводит закуп и </w:t>
      </w:r>
      <w:r w:rsidRPr="00F5746E">
        <w:rPr>
          <w:rFonts w:ascii="Times New Roman" w:hAnsi="Times New Roman"/>
          <w:color w:val="000000"/>
          <w:szCs w:val="24"/>
        </w:rPr>
        <w:t>оформляет настоящий протокол итогов закупа способом запроса ценовых предложений</w:t>
      </w:r>
      <w:r w:rsidRPr="00F5746E">
        <w:rPr>
          <w:rFonts w:ascii="Times New Roman" w:hAnsi="Times New Roman"/>
          <w:szCs w:val="24"/>
        </w:rPr>
        <w:t xml:space="preserve">. </w:t>
      </w:r>
    </w:p>
    <w:p w:rsidR="006E35AA" w:rsidRPr="00C72047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796578" w:rsidRPr="00036F8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pPr w:leftFromText="180" w:rightFromText="180" w:vertAnchor="text" w:tblpY="1"/>
        <w:tblOverlap w:val="never"/>
        <w:tblW w:w="100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87"/>
        <w:gridCol w:w="1870"/>
        <w:gridCol w:w="3988"/>
        <w:gridCol w:w="668"/>
        <w:gridCol w:w="864"/>
        <w:gridCol w:w="1100"/>
        <w:gridCol w:w="1096"/>
      </w:tblGrid>
      <w:tr w:rsidR="00677BCF" w:rsidRPr="00A34F2E" w:rsidTr="00677BCF">
        <w:trPr>
          <w:trHeight w:val="124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tLeast"/>
              <w:jc w:val="center"/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</w:pPr>
            <w:r w:rsidRPr="00A34F2E"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  <w:t>№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tLeast"/>
              <w:jc w:val="center"/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</w:pPr>
            <w:r w:rsidRPr="00A34F2E"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3988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tLeast"/>
              <w:jc w:val="center"/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</w:pPr>
            <w:r w:rsidRPr="00A34F2E"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  <w:lang w:val="en-US"/>
              </w:rPr>
              <w:t xml:space="preserve"> </w:t>
            </w:r>
            <w:r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  <w:t>Т</w:t>
            </w:r>
            <w:r w:rsidRPr="00A34F2E">
              <w:rPr>
                <w:rFonts w:ascii="Times New Roman" w:eastAsia="SimSun" w:hAnsi="Times New Roman"/>
                <w:b/>
                <w:bCs/>
                <w:color w:val="000000"/>
                <w:sz w:val="16"/>
                <w:szCs w:val="16"/>
              </w:rPr>
              <w:t>ехническое описание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Ед.изм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Кол-во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Цена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  <w:t>Сумма</w:t>
            </w:r>
          </w:p>
        </w:tc>
      </w:tr>
      <w:tr w:rsidR="00677BCF" w:rsidRPr="00A34F2E" w:rsidTr="00677BCF">
        <w:trPr>
          <w:trHeight w:val="2044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Система закрытия для дренирования ран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СЗДРк,СЗДРп</w:t>
            </w:r>
            <w:proofErr w:type="spellEnd"/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ДР-450С1-8мм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Предназначены для эффективного низковакуумного дренирования послеоперационных ран и гнойных полостей.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Технические характеристики. Устройство состоит из гофрированного резервуара (типа 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≪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гармошка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≫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) для сбора биологи-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ческой жидкости объемом 250 (450) мл, соединенной с помощью коннектора с дренажной трубкой из поливинилхлорида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(П) или силикона (С). Изготавливаются с одним (1) и с двумя дренажами (2). Устройства с силиконовыми дренажами до-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  <w:lang w:val="kk-KZ"/>
              </w:rPr>
              <w:t>до</w:t>
            </w:r>
            <w:proofErr w:type="spellStart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полнительно</w:t>
            </w:r>
            <w:proofErr w:type="spellEnd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снабжены зажимами.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7900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47400</w:t>
            </w:r>
          </w:p>
        </w:tc>
      </w:tr>
      <w:tr w:rsidR="00677BCF" w:rsidRPr="00A34F2E" w:rsidTr="00677BCF">
        <w:trPr>
          <w:trHeight w:val="667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677BCF" w:rsidRPr="00A34F2E" w:rsidRDefault="00677BCF" w:rsidP="0003642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Система закрытия для дренирования ран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СЗДРк,СЗДРп</w:t>
            </w:r>
            <w:proofErr w:type="spellEnd"/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ДР-450С1-10мм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Предназначены для эффективного низковакуумного дренирования послеоперационных ран и гнойных полостей.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Технические характеристики. Устройство состоит из гофрированного резервуара (типа 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≪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гармошка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≫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) для сбора биологи-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ческой жидкости объемом 250 (450) мл, соединенной с помощью коннектора с дренажной трубкой из поливинилхлорида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(П) или силикона (С). Изготавливаются с одним (1) и с двумя дренажами (2). Устройства с силиконовыми дренажами до-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полнительно</w:t>
            </w:r>
            <w:proofErr w:type="spellEnd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снабжены зажимами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7900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47400</w:t>
            </w:r>
          </w:p>
        </w:tc>
      </w:tr>
      <w:tr w:rsidR="00677BCF" w:rsidRPr="00A34F2E" w:rsidTr="00677BCF">
        <w:trPr>
          <w:trHeight w:val="2492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  <w:t>3</w:t>
            </w:r>
          </w:p>
        </w:tc>
        <w:tc>
          <w:tcPr>
            <w:tcW w:w="1870" w:type="dxa"/>
            <w:shd w:val="clear" w:color="auto" w:fill="auto"/>
            <w:vAlign w:val="center"/>
          </w:tcPr>
          <w:p w:rsidR="00677BCF" w:rsidRPr="00A34F2E" w:rsidRDefault="00677BCF" w:rsidP="0003642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Система закрытия для дренирования ран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СЗДРк,СЗДРп</w:t>
            </w:r>
            <w:proofErr w:type="spellEnd"/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ДР-450С1-5,5мм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Предназначены для эффективного низковакуумного дренирования послеоперационных ран и гнойных полостей.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Технические характеристики. Устройство состоит из гофрированного резервуара (типа 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≪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гармошка</w:t>
            </w:r>
            <w:r w:rsidRPr="00A34F2E">
              <w:rPr>
                <w:rFonts w:ascii="Cambria Math" w:eastAsia="PragmaticaBook-Reg" w:hAnsi="Cambria Math" w:cs="Cambria Math"/>
                <w:sz w:val="16"/>
                <w:szCs w:val="16"/>
              </w:rPr>
              <w:t>≫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) для сбора биологи-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ческой жидкости объемом 250 (450) мл, соединенной с помощью коннектора с дренажной трубкой из поливинилхлорида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PragmaticaBook-Reg" w:hAnsi="Times New Roman"/>
                <w:sz w:val="16"/>
                <w:szCs w:val="16"/>
              </w:rPr>
            </w:pP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(П) или силикона (С). Изготавливаются с одним (1) и с двумя дренажами (2). Устройства с силиконовыми дренажами до-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>полнительно</w:t>
            </w:r>
            <w:proofErr w:type="spellEnd"/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снабжены зажимами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6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7900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47400</w:t>
            </w:r>
          </w:p>
        </w:tc>
      </w:tr>
      <w:tr w:rsidR="00677BCF" w:rsidRPr="00A34F2E" w:rsidTr="00677BCF">
        <w:trPr>
          <w:trHeight w:val="1556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  <w:lang w:val="en-US"/>
              </w:rPr>
              <w:lastRenderedPageBreak/>
              <w:t>4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Трубка силиконовая медицинская, следующих размеров ТСМ: 8/14</w:t>
            </w:r>
          </w:p>
        </w:tc>
        <w:tc>
          <w:tcPr>
            <w:tcW w:w="3988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 xml:space="preserve">наружный диаметр 14мм, внутренний диаметр 8мм, толщина стенки 3мм. 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Трубки армированные с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пудровым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покрытием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Предназначена для удаления патологических жидкостей из различных полостей или ран. Трубки предназначены для хирургических дренажей и комплектации контейнеров-сборников для отсасывания</w:t>
            </w:r>
          </w:p>
          <w:p w:rsidR="00677BCF" w:rsidRPr="00A34F2E" w:rsidRDefault="00677BCF" w:rsidP="00036428">
            <w:pPr>
              <w:spacing w:after="0" w:line="240" w:lineRule="atLeast"/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>Трубки содержат внутренний и наружный трубчатые слои из силиконовой резины и промежуточную оплетку из технических нитей.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>Внутренний диаметр трубок -от 3 до 12 мм (ведется разработка трубок с большими размерами).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 xml:space="preserve">Выдерживают испытательное внутреннее давление не менее 15атм. При испытательном внутреннем давлении 30 </w:t>
            </w:r>
            <w:proofErr w:type="spellStart"/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>атм</w:t>
            </w:r>
            <w:proofErr w:type="spellEnd"/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 xml:space="preserve"> наружный диаметр трубок увеличивается на 5-15 % (в зависимости от исходных размеров).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>Трубки удобны при монтаже, сочетают гибкость и противостояние складыванию стенок при изгибах. Минимальный радиус изгиба (при внутреннем диаметре 11-12мм) — 55 — 65 мм.</w:t>
            </w:r>
            <w:r w:rsidRPr="00A34F2E">
              <w:rPr>
                <w:rStyle w:val="apple-converted-space"/>
                <w:rFonts w:ascii="Times New Roman" w:hAnsi="Times New Roman"/>
                <w:color w:val="494952"/>
                <w:sz w:val="16"/>
                <w:szCs w:val="16"/>
                <w:lang w:val="en"/>
              </w:rPr>
              <w:t> 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>Трубки могут поставляться мерными отрезками и бухтами до 40 м.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>Трубки ТСА предназначены для транспортирования под давлением различных газовых и жидких сред, в том числе, питьевой и очищенной воды (санитарно-гигиенические заключения №№ 77.01.12.939.Т.26016.11.4. и 77.01.12.939.П.26017.11.4 от 19.11.2004), а также могут использоваться для транспортирования физиологических, витаминных, лекарственных, пищевых сред и др.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>Диапазон рабочих температур: -60 (с изгибами)/+150 — 200°С;</w:t>
            </w:r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br/>
              <w:t xml:space="preserve">Трубки выдерживают многократное </w:t>
            </w:r>
            <w:proofErr w:type="spellStart"/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>автоклавирование</w:t>
            </w:r>
            <w:proofErr w:type="spellEnd"/>
            <w:r w:rsidRPr="00A34F2E">
              <w:rPr>
                <w:rFonts w:ascii="Times New Roman" w:hAnsi="Times New Roman"/>
                <w:color w:val="494952"/>
                <w:sz w:val="16"/>
                <w:szCs w:val="16"/>
              </w:rPr>
              <w:t>.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метр</w:t>
            </w:r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100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4900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490000</w:t>
            </w:r>
          </w:p>
        </w:tc>
      </w:tr>
      <w:tr w:rsidR="00677BCF" w:rsidRPr="00A34F2E" w:rsidTr="00677BCF">
        <w:trPr>
          <w:trHeight w:val="416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16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 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зонда-5,5 мм, размер отверстия 2мм*5мм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</w:t>
            </w: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 xml:space="preserve">и легко проводится по изгибам тонкой кишки..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lastRenderedPageBreak/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1119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6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18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 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зонда-6 мм, размер отверстия 2,5мм*5мм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  </w:t>
            </w: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 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2832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20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 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зонда-6,8 мм, размер отверстия 3,5мм*6,5мм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 </w:t>
            </w: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 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280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16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спирали, с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2-мя уплотнительными кольцами, расположенными на расстоянии 90 и 145 мм от начала зонда,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зонда-5,5 мм, размер отверстия 2мм*5мм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кишки..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1403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>9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18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спирали, с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2-мя уплотнительными кольцами, расположенными на расстоянии 90 и 145 мм от начала зонда,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зонда-6 мм, размер отверстия 25мм*5мм 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563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20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спирали, с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2-мя уплотнительными кольцами, расположенными на расстоянии 90 и 145 мм от начала зонда,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зонда-6,8 мм, размер отверстия 3,5мм*6,5мм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</w:t>
            </w:r>
          </w:p>
          <w:p w:rsidR="00677BCF" w:rsidRPr="00A34F2E" w:rsidRDefault="00677BCF" w:rsidP="00036428">
            <w:pPr>
              <w:rPr>
                <w:rFonts w:ascii="Times New Roman" w:hAnsi="Times New Roman"/>
                <w:color w:val="595959"/>
                <w:sz w:val="16"/>
                <w:szCs w:val="16"/>
              </w:rPr>
            </w:pP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  <w:tr w:rsidR="00677BCF" w:rsidRPr="00A34F2E" w:rsidTr="00677BCF">
        <w:trPr>
          <w:trHeight w:val="2674"/>
        </w:trPr>
        <w:tc>
          <w:tcPr>
            <w:tcW w:w="487" w:type="dxa"/>
            <w:shd w:val="clear" w:color="auto" w:fill="auto"/>
            <w:vAlign w:val="center"/>
          </w:tcPr>
          <w:p w:rsidR="00677BCF" w:rsidRPr="00A34F2E" w:rsidRDefault="00677BCF" w:rsidP="00036428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11</w:t>
            </w:r>
          </w:p>
        </w:tc>
        <w:tc>
          <w:tcPr>
            <w:tcW w:w="1870" w:type="dxa"/>
            <w:shd w:val="clear" w:color="auto" w:fill="auto"/>
            <w:vAlign w:val="bottom"/>
          </w:tcPr>
          <w:p w:rsidR="00677BCF" w:rsidRPr="00A34F2E" w:rsidRDefault="00677BCF" w:rsidP="0003642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Зонд силиконовый для декомпрессии желудочно-кишечного тракта, следующих размеров: ЗТДСУ № 21</w:t>
            </w:r>
          </w:p>
        </w:tc>
        <w:tc>
          <w:tcPr>
            <w:tcW w:w="3988" w:type="dxa"/>
            <w:shd w:val="clear" w:color="auto" w:fill="auto"/>
          </w:tcPr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Имеет 25 отверстий, расположенные по спирали, с</w:t>
            </w:r>
            <w:r w:rsidRPr="00A34F2E">
              <w:rPr>
                <w:rFonts w:ascii="Times New Roman" w:eastAsia="PragmaticaBook-Reg" w:hAnsi="Times New Roman"/>
                <w:sz w:val="16"/>
                <w:szCs w:val="16"/>
              </w:rPr>
              <w:t xml:space="preserve"> 2-мя уплотнительными кольцами, расположенными на расстоянии 90 и 145 мм от начала зонда,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.</w:t>
            </w:r>
            <w:r w:rsidRPr="00A34F2E">
              <w:rPr>
                <w:rFonts w:ascii="Times New Roman" w:hAnsi="Times New Roman"/>
                <w:sz w:val="16"/>
                <w:szCs w:val="16"/>
              </w:rPr>
              <w:t xml:space="preserve"> Первое отверстие на расстоянии 60 мм от наконечника, следующее - через 60 мм.  </w:t>
            </w: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 xml:space="preserve"> Диаметр зонда-7 мм, размер отверстия 3,5мм*6,5мм.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Длина 3000 мм   </w:t>
            </w:r>
          </w:p>
          <w:p w:rsidR="00677BCF" w:rsidRPr="00A34F2E" w:rsidRDefault="00677BCF" w:rsidP="0003642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595959"/>
                <w:sz w:val="16"/>
                <w:szCs w:val="16"/>
              </w:rPr>
            </w:pPr>
          </w:p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color w:val="595959"/>
                <w:sz w:val="16"/>
                <w:szCs w:val="16"/>
              </w:rPr>
              <w:t>Предназначены  для декомпрессии желудочно-кишечного тракта  во время проведения особой сложности полостных оперативных вмешательств на брюшной полости пациента.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Трубки изготавливаться из смеси силиконовой резиновой марки. Трубки имеют гладкую внутреннюю поверхность, обеспечиваемую формообразующим инструментом с шероховатостью поверхности </w:t>
            </w:r>
            <w:proofErr w:type="spellStart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>Ra</w:t>
            </w:r>
            <w:proofErr w:type="spellEnd"/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0,8 мкм. Поверхность трубок без посторонних включений, вмятин, пор и трещин. Имеются на определенных участках отверстия и наконечник в виде оливы. Трубки должны быть прозрачными или полупрозрачными.</w:t>
            </w:r>
            <w:r w:rsidRPr="00A34F2E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A34F2E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Изготовлен из силиконовой резины и легко проводится по изгибам тонкой кишки. </w:t>
            </w:r>
          </w:p>
        </w:tc>
        <w:tc>
          <w:tcPr>
            <w:tcW w:w="668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 w:rsidRPr="00A34F2E">
              <w:rPr>
                <w:rFonts w:ascii="Times New Roman" w:hAnsi="Times New Roman"/>
                <w:sz w:val="16"/>
                <w:szCs w:val="16"/>
              </w:rPr>
              <w:t>шт</w:t>
            </w:r>
            <w:proofErr w:type="spellEnd"/>
          </w:p>
        </w:tc>
        <w:tc>
          <w:tcPr>
            <w:tcW w:w="864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5</w:t>
            </w:r>
          </w:p>
        </w:tc>
        <w:tc>
          <w:tcPr>
            <w:tcW w:w="1100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  <w:lang w:val="en-US"/>
              </w:rPr>
            </w:pPr>
            <w:r w:rsidRPr="00A34F2E">
              <w:rPr>
                <w:rFonts w:ascii="Times New Roman" w:hAnsi="Times New Roman"/>
                <w:sz w:val="16"/>
                <w:szCs w:val="16"/>
                <w:lang w:val="en-US"/>
              </w:rPr>
              <w:t>29800</w:t>
            </w:r>
          </w:p>
        </w:tc>
        <w:tc>
          <w:tcPr>
            <w:tcW w:w="1096" w:type="dxa"/>
          </w:tcPr>
          <w:p w:rsidR="00677BCF" w:rsidRPr="00A34F2E" w:rsidRDefault="00677BCF" w:rsidP="00036428">
            <w:pPr>
              <w:rPr>
                <w:rFonts w:ascii="Times New Roman" w:hAnsi="Times New Roman"/>
                <w:sz w:val="16"/>
                <w:szCs w:val="16"/>
              </w:rPr>
            </w:pPr>
            <w:r w:rsidRPr="00A34F2E">
              <w:rPr>
                <w:rFonts w:ascii="Times New Roman" w:hAnsi="Times New Roman"/>
                <w:sz w:val="16"/>
                <w:szCs w:val="16"/>
              </w:rPr>
              <w:t>149000</w:t>
            </w:r>
          </w:p>
        </w:tc>
      </w:tr>
    </w:tbl>
    <w:p w:rsidR="00036F87" w:rsidRPr="0025047A" w:rsidRDefault="00036F87" w:rsidP="00677BCF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25047A" w:rsidRPr="0063449A" w:rsidRDefault="0025047A" w:rsidP="0025047A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3449A" w:rsidRDefault="0063449A" w:rsidP="0063449A">
      <w:pPr>
        <w:spacing w:after="0" w:line="240" w:lineRule="auto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F1959" w:rsidRDefault="001F1959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641075" w:rsidRPr="00F5746E" w:rsidRDefault="00641075" w:rsidP="001F1959">
      <w:pPr>
        <w:spacing w:after="0" w:line="240" w:lineRule="auto"/>
        <w:ind w:left="720"/>
        <w:jc w:val="both"/>
        <w:rPr>
          <w:rFonts w:ascii="Times New Roman" w:hAnsi="Times New Roman"/>
          <w:b/>
          <w:color w:val="000000"/>
          <w:sz w:val="20"/>
          <w:szCs w:val="24"/>
        </w:rPr>
      </w:pPr>
    </w:p>
    <w:p w:rsidR="0061218E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lastRenderedPageBreak/>
        <w:t xml:space="preserve">           </w:t>
      </w:r>
    </w:p>
    <w:p w:rsidR="0061218E" w:rsidRDefault="0061218E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</w:p>
    <w:p w:rsidR="0038639D" w:rsidRPr="00677BCF" w:rsidRDefault="0061218E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</w:rPr>
      </w:pPr>
      <w:r>
        <w:rPr>
          <w:rFonts w:ascii="Times New Roman" w:hAnsi="Times New Roman"/>
          <w:b/>
          <w:bCs/>
          <w:spacing w:val="2"/>
        </w:rPr>
        <w:t xml:space="preserve">        </w:t>
      </w:r>
    </w:p>
    <w:p w:rsidR="0061218E" w:rsidRPr="0038639D" w:rsidRDefault="0061218E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  <w:r>
        <w:rPr>
          <w:rFonts w:ascii="Times New Roman" w:hAnsi="Times New Roman"/>
          <w:b/>
          <w:bCs/>
          <w:spacing w:val="2"/>
        </w:rPr>
        <w:t xml:space="preserve">  </w:t>
      </w:r>
      <w:r w:rsidR="00081DA0">
        <w:rPr>
          <w:rFonts w:ascii="Times New Roman" w:hAnsi="Times New Roman"/>
          <w:b/>
          <w:bCs/>
          <w:spacing w:val="2"/>
        </w:rPr>
        <w:t xml:space="preserve"> </w:t>
      </w:r>
      <w:r w:rsidR="00A47A84" w:rsidRPr="00F66F82">
        <w:rPr>
          <w:rFonts w:ascii="Times New Roman" w:hAnsi="Times New Roman"/>
          <w:b/>
          <w:bCs/>
          <w:spacing w:val="2"/>
          <w:sz w:val="20"/>
        </w:rPr>
        <w:t>Дата и время представления ценового предложения:</w:t>
      </w:r>
    </w:p>
    <w:p w:rsidR="0038639D" w:rsidRPr="0038639D" w:rsidRDefault="0038639D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</w:rPr>
      </w:pPr>
    </w:p>
    <w:tbl>
      <w:tblPr>
        <w:tblStyle w:val="ad"/>
        <w:tblW w:w="10314" w:type="dxa"/>
        <w:tblLook w:val="04A0" w:firstRow="1" w:lastRow="0" w:firstColumn="1" w:lastColumn="0" w:noHBand="0" w:noVBand="1"/>
      </w:tblPr>
      <w:tblGrid>
        <w:gridCol w:w="675"/>
        <w:gridCol w:w="5245"/>
        <w:gridCol w:w="4394"/>
      </w:tblGrid>
      <w:tr w:rsidR="00A47A84" w:rsidRPr="00F66F82" w:rsidTr="009F39EA">
        <w:tc>
          <w:tcPr>
            <w:tcW w:w="675" w:type="dxa"/>
          </w:tcPr>
          <w:p w:rsidR="00A47A84" w:rsidRPr="00F66F82" w:rsidRDefault="00A47A84" w:rsidP="00A47A8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№ п/п</w:t>
            </w:r>
          </w:p>
        </w:tc>
        <w:tc>
          <w:tcPr>
            <w:tcW w:w="5245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Наименование </w:t>
            </w:r>
            <w:r w:rsidR="005D1F0F" w:rsidRPr="00F66F82">
              <w:rPr>
                <w:rFonts w:ascii="Times New Roman" w:hAnsi="Times New Roman"/>
                <w:bCs/>
                <w:spacing w:val="2"/>
                <w:sz w:val="20"/>
              </w:rPr>
              <w:t xml:space="preserve">потенциального </w:t>
            </w: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F66F82" w:rsidRDefault="00A47A84" w:rsidP="005D1F0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Дата и время</w:t>
            </w:r>
          </w:p>
        </w:tc>
      </w:tr>
      <w:tr w:rsidR="00295DD4" w:rsidRPr="00F66F82" w:rsidTr="009F39EA">
        <w:tc>
          <w:tcPr>
            <w:tcW w:w="675" w:type="dxa"/>
          </w:tcPr>
          <w:p w:rsidR="00295DD4" w:rsidRPr="00F66F82" w:rsidRDefault="00295DD4" w:rsidP="00BA5854">
            <w:pPr>
              <w:spacing w:after="0" w:line="240" w:lineRule="auto"/>
              <w:jc w:val="thaiDistribute"/>
              <w:rPr>
                <w:rFonts w:ascii="Times New Roman" w:hAnsi="Times New Roman"/>
                <w:bCs/>
                <w:spacing w:val="2"/>
                <w:sz w:val="20"/>
              </w:rPr>
            </w:pPr>
            <w:r w:rsidRPr="00F66F82">
              <w:rPr>
                <w:rFonts w:ascii="Times New Roman" w:hAnsi="Times New Roman"/>
                <w:bCs/>
                <w:spacing w:val="2"/>
                <w:sz w:val="20"/>
              </w:rPr>
              <w:t>1</w:t>
            </w:r>
          </w:p>
        </w:tc>
        <w:tc>
          <w:tcPr>
            <w:tcW w:w="5245" w:type="dxa"/>
          </w:tcPr>
          <w:p w:rsidR="00295DD4" w:rsidRPr="00677BCF" w:rsidRDefault="00677BCF" w:rsidP="000566D7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ИП </w:t>
            </w:r>
            <w:proofErr w:type="spellStart"/>
            <w:r>
              <w:rPr>
                <w:rFonts w:ascii="Times New Roman" w:hAnsi="Times New Roman"/>
                <w:bCs/>
                <w:spacing w:val="2"/>
                <w:sz w:val="20"/>
              </w:rPr>
              <w:t>Оленкович</w:t>
            </w:r>
            <w:proofErr w:type="spellEnd"/>
            <w:r>
              <w:rPr>
                <w:rFonts w:ascii="Times New Roman" w:hAnsi="Times New Roman"/>
                <w:bCs/>
                <w:spacing w:val="2"/>
                <w:sz w:val="20"/>
              </w:rPr>
              <w:t xml:space="preserve"> Вячеслав Евгеньевич</w:t>
            </w:r>
          </w:p>
        </w:tc>
        <w:tc>
          <w:tcPr>
            <w:tcW w:w="4394" w:type="dxa"/>
          </w:tcPr>
          <w:p w:rsidR="00295DD4" w:rsidRPr="000566D7" w:rsidRDefault="00677BCF" w:rsidP="00677BCF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lang w:val="kk-KZ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20</w:t>
            </w:r>
            <w:r w:rsidR="00B37500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.07.2018 1</w:t>
            </w:r>
            <w:r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1</w:t>
            </w:r>
            <w:r w:rsidR="00B37500">
              <w:rPr>
                <w:rFonts w:ascii="Times New Roman" w:hAnsi="Times New Roman"/>
                <w:bCs/>
                <w:spacing w:val="2"/>
                <w:sz w:val="20"/>
                <w:lang w:val="kk-KZ"/>
              </w:rPr>
              <w:t>:20</w:t>
            </w:r>
          </w:p>
        </w:tc>
      </w:tr>
    </w:tbl>
    <w:p w:rsidR="00A47A84" w:rsidRPr="00F66F82" w:rsidRDefault="00A47A84" w:rsidP="00A47A84">
      <w:pPr>
        <w:spacing w:after="0"/>
        <w:jc w:val="thaiDistribute"/>
        <w:rPr>
          <w:rFonts w:ascii="Times New Roman" w:hAnsi="Times New Roman"/>
          <w:b/>
          <w:bCs/>
          <w:spacing w:val="2"/>
          <w:sz w:val="14"/>
          <w:szCs w:val="16"/>
        </w:rPr>
      </w:pPr>
    </w:p>
    <w:p w:rsidR="00345EF4" w:rsidRPr="0038639D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  <w:r w:rsidRPr="0095754B">
        <w:rPr>
          <w:rStyle w:val="s0"/>
          <w:rFonts w:ascii="Times New Roman" w:hAnsi="Times New Roman"/>
          <w:b/>
          <w:bCs/>
          <w:sz w:val="24"/>
          <w:szCs w:val="24"/>
        </w:rPr>
        <w:t>Потенциальные поставщики, присутствовавшие при процедуре вскрытия конвертов с ценовыми предложениями:</w:t>
      </w:r>
    </w:p>
    <w:p w:rsidR="0038639D" w:rsidRPr="0095754B" w:rsidRDefault="0038639D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4"/>
          <w:szCs w:val="24"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6663"/>
        <w:gridCol w:w="2976"/>
      </w:tblGrid>
      <w:tr w:rsidR="005D1F0F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 w:rsidRPr="00F66F82">
              <w:rPr>
                <w:rFonts w:ascii="Times New Roman" w:hAnsi="Times New Roman"/>
                <w:sz w:val="20"/>
              </w:rPr>
              <w:t>Представитель</w:t>
            </w:r>
          </w:p>
        </w:tc>
      </w:tr>
      <w:tr w:rsidR="00372E58" w:rsidRPr="00F66F82" w:rsidTr="009F39EA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F66F82" w:rsidRDefault="001E3809" w:rsidP="00372E58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E58" w:rsidRPr="00471876" w:rsidRDefault="001E3809" w:rsidP="005D1F0F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345EF4" w:rsidRPr="00F66F82" w:rsidRDefault="00345EF4" w:rsidP="005D1F0F">
      <w:p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ind w:left="360"/>
        <w:rPr>
          <w:rStyle w:val="s0"/>
          <w:rFonts w:ascii="Times New Roman" w:hAnsi="Times New Roman"/>
          <w:b/>
          <w:bCs/>
          <w:sz w:val="14"/>
          <w:szCs w:val="16"/>
          <w:lang w:val="en-US"/>
        </w:rPr>
      </w:pPr>
    </w:p>
    <w:p w:rsidR="00796578" w:rsidRPr="00F66F82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163"/>
        <w:gridCol w:w="4111"/>
        <w:gridCol w:w="2551"/>
      </w:tblGrid>
      <w:tr w:rsidR="005D1F0F" w:rsidRPr="00F66F82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№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F66F82" w:rsidRDefault="005D1F0F" w:rsidP="00B528BA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20"/>
              </w:rPr>
            </w:pPr>
            <w:r w:rsidRPr="00F66F82">
              <w:rPr>
                <w:rFonts w:ascii="Times New Roman" w:hAnsi="Times New Roman"/>
                <w:sz w:val="18"/>
                <w:szCs w:val="20"/>
              </w:rPr>
              <w:t>Сумма договора</w:t>
            </w:r>
          </w:p>
        </w:tc>
      </w:tr>
      <w:tr w:rsidR="00160268" w:rsidRPr="00BA35F8" w:rsidTr="009F39EA"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268" w:rsidRPr="00F66F82" w:rsidRDefault="00160268" w:rsidP="00B528BA">
            <w:pPr>
              <w:spacing w:after="0" w:line="240" w:lineRule="auto"/>
              <w:jc w:val="center"/>
              <w:rPr>
                <w:rFonts w:ascii="Times New Roman" w:hAnsi="Times New Roman"/>
                <w:szCs w:val="24"/>
              </w:rPr>
            </w:pPr>
            <w:r w:rsidRPr="00F66F82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1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268" w:rsidRPr="000566D7" w:rsidRDefault="00160268" w:rsidP="00677BCF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ТОО «</w:t>
            </w:r>
            <w:proofErr w:type="spellStart"/>
            <w:r w:rsidR="00677BCF">
              <w:rPr>
                <w:rFonts w:ascii="Times New Roman" w:hAnsi="Times New Roman"/>
                <w:bCs/>
                <w:spacing w:val="2"/>
                <w:sz w:val="20"/>
              </w:rPr>
              <w:t>Оленкович</w:t>
            </w:r>
            <w:proofErr w:type="spellEnd"/>
            <w:r w:rsidR="00677BCF">
              <w:rPr>
                <w:rFonts w:ascii="Times New Roman" w:hAnsi="Times New Roman"/>
                <w:bCs/>
                <w:spacing w:val="2"/>
                <w:sz w:val="20"/>
              </w:rPr>
              <w:t xml:space="preserve"> В.Е.</w:t>
            </w:r>
            <w:r>
              <w:rPr>
                <w:rFonts w:ascii="Times New Roman" w:hAnsi="Times New Roman"/>
                <w:bCs/>
                <w:spacing w:val="2"/>
                <w:sz w:val="20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268" w:rsidRPr="005D6198" w:rsidRDefault="00160268" w:rsidP="00677BCF">
            <w:pPr>
              <w:spacing w:after="0" w:line="240" w:lineRule="auto"/>
              <w:rPr>
                <w:rFonts w:ascii="Times New Roman" w:hAnsi="Times New Roman"/>
                <w:sz w:val="18"/>
                <w:szCs w:val="20"/>
                <w:lang w:val="kk-KZ"/>
              </w:rPr>
            </w:pPr>
            <w:r>
              <w:rPr>
                <w:rFonts w:ascii="Times New Roman" w:hAnsi="Times New Roman"/>
                <w:sz w:val="18"/>
                <w:szCs w:val="20"/>
                <w:lang w:val="kk-KZ"/>
              </w:rPr>
              <w:t xml:space="preserve">г.Алматы, ул. </w:t>
            </w:r>
            <w:r w:rsidR="00677BCF">
              <w:rPr>
                <w:rFonts w:ascii="Times New Roman" w:hAnsi="Times New Roman"/>
                <w:sz w:val="18"/>
                <w:szCs w:val="20"/>
                <w:lang w:val="kk-KZ"/>
              </w:rPr>
              <w:t>Зенкова 31,2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60268" w:rsidRPr="00BA35F8" w:rsidRDefault="001A5C6D" w:rsidP="005D619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  <w:lang w:val="kk-KZ"/>
              </w:rPr>
            </w:pPr>
            <w:r w:rsidRPr="001A5C6D">
              <w:rPr>
                <w:rFonts w:ascii="Times New Roman" w:hAnsi="Times New Roman"/>
                <w:sz w:val="20"/>
                <w:szCs w:val="20"/>
                <w:lang w:val="kk-KZ"/>
              </w:rPr>
              <w:t>1675200</w:t>
            </w:r>
          </w:p>
        </w:tc>
      </w:tr>
    </w:tbl>
    <w:p w:rsidR="00444AE1" w:rsidRPr="00945DFB" w:rsidRDefault="00444AE1" w:rsidP="005D1F0F">
      <w:pPr>
        <w:spacing w:after="0" w:line="240" w:lineRule="auto"/>
        <w:jc w:val="both"/>
        <w:rPr>
          <w:rFonts w:ascii="Times New Roman" w:eastAsia="Times New Roman" w:hAnsi="Times New Roman"/>
          <w:b/>
          <w:sz w:val="14"/>
          <w:szCs w:val="16"/>
          <w:lang w:val="kk-KZ" w:eastAsia="ru-RU"/>
        </w:rPr>
      </w:pPr>
    </w:p>
    <w:p w:rsidR="00980DF2" w:rsidRPr="00945DFB" w:rsidRDefault="00D50595" w:rsidP="00945DFB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val="kk-KZ" w:eastAsia="ru-RU"/>
        </w:rPr>
      </w:pPr>
      <w:r w:rsidRPr="00945DFB">
        <w:rPr>
          <w:rFonts w:ascii="Times New Roman" w:eastAsia="Times New Roman" w:hAnsi="Times New Roman"/>
          <w:b/>
          <w:szCs w:val="24"/>
          <w:lang w:val="kk-KZ" w:eastAsia="ru-RU"/>
        </w:rPr>
        <w:t>См.приложение Итоги-</w:t>
      </w:r>
      <w:r w:rsidR="00677BCF">
        <w:rPr>
          <w:rFonts w:ascii="Times New Roman" w:eastAsia="Times New Roman" w:hAnsi="Times New Roman"/>
          <w:b/>
          <w:szCs w:val="24"/>
          <w:lang w:val="kk-KZ" w:eastAsia="ru-RU"/>
        </w:rPr>
        <w:t>60</w:t>
      </w:r>
      <w:bookmarkStart w:id="0" w:name="_GoBack"/>
      <w:bookmarkEnd w:id="0"/>
    </w:p>
    <w:sectPr w:rsidR="00980DF2" w:rsidRPr="00945DFB" w:rsidSect="009F39EA">
      <w:footerReference w:type="default" r:id="rId9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CC0" w:rsidRDefault="007F0CC0">
      <w:pPr>
        <w:spacing w:after="0" w:line="240" w:lineRule="auto"/>
      </w:pPr>
      <w:r>
        <w:separator/>
      </w:r>
    </w:p>
  </w:endnote>
  <w:endnote w:type="continuationSeparator" w:id="0">
    <w:p w:rsidR="007F0CC0" w:rsidRDefault="007F0C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ragmaticaBook-Reg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CC0" w:rsidRDefault="007F0CC0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A5C6D">
      <w:rPr>
        <w:noProof/>
      </w:rPr>
      <w:t>5</w:t>
    </w:r>
    <w:r>
      <w:rPr>
        <w:noProof/>
      </w:rPr>
      <w:fldChar w:fldCharType="end"/>
    </w:r>
  </w:p>
  <w:p w:rsidR="007F0CC0" w:rsidRDefault="007F0CC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CC0" w:rsidRDefault="007F0CC0">
      <w:pPr>
        <w:spacing w:after="0" w:line="240" w:lineRule="auto"/>
      </w:pPr>
      <w:r>
        <w:separator/>
      </w:r>
    </w:p>
  </w:footnote>
  <w:footnote w:type="continuationSeparator" w:id="0">
    <w:p w:rsidR="007F0CC0" w:rsidRDefault="007F0C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7620F"/>
    <w:rsid w:val="00011873"/>
    <w:rsid w:val="00013325"/>
    <w:rsid w:val="00025BEB"/>
    <w:rsid w:val="0002758F"/>
    <w:rsid w:val="000308E5"/>
    <w:rsid w:val="000347EC"/>
    <w:rsid w:val="00036F87"/>
    <w:rsid w:val="000505B4"/>
    <w:rsid w:val="00054529"/>
    <w:rsid w:val="000566D7"/>
    <w:rsid w:val="00057289"/>
    <w:rsid w:val="0006334F"/>
    <w:rsid w:val="0006752A"/>
    <w:rsid w:val="00071F66"/>
    <w:rsid w:val="00075096"/>
    <w:rsid w:val="0007620F"/>
    <w:rsid w:val="00081DA0"/>
    <w:rsid w:val="00085FF7"/>
    <w:rsid w:val="00092985"/>
    <w:rsid w:val="000A0AB1"/>
    <w:rsid w:val="000A335F"/>
    <w:rsid w:val="000B663B"/>
    <w:rsid w:val="000C2940"/>
    <w:rsid w:val="000C67A9"/>
    <w:rsid w:val="000D7D29"/>
    <w:rsid w:val="000E0646"/>
    <w:rsid w:val="000E5618"/>
    <w:rsid w:val="000E79A1"/>
    <w:rsid w:val="000E7D96"/>
    <w:rsid w:val="001020F3"/>
    <w:rsid w:val="001113CF"/>
    <w:rsid w:val="00111435"/>
    <w:rsid w:val="00113362"/>
    <w:rsid w:val="0012164E"/>
    <w:rsid w:val="00124BAA"/>
    <w:rsid w:val="001324F1"/>
    <w:rsid w:val="00143573"/>
    <w:rsid w:val="001600DD"/>
    <w:rsid w:val="00160268"/>
    <w:rsid w:val="00161BAF"/>
    <w:rsid w:val="0017445D"/>
    <w:rsid w:val="0017713F"/>
    <w:rsid w:val="0017715A"/>
    <w:rsid w:val="00183022"/>
    <w:rsid w:val="001860A8"/>
    <w:rsid w:val="001A14BC"/>
    <w:rsid w:val="001A3BCC"/>
    <w:rsid w:val="001A5C6D"/>
    <w:rsid w:val="001A7BA1"/>
    <w:rsid w:val="001B3EC5"/>
    <w:rsid w:val="001B524E"/>
    <w:rsid w:val="001C562C"/>
    <w:rsid w:val="001D1731"/>
    <w:rsid w:val="001E11AB"/>
    <w:rsid w:val="001E3809"/>
    <w:rsid w:val="001E6206"/>
    <w:rsid w:val="001E6440"/>
    <w:rsid w:val="001F1959"/>
    <w:rsid w:val="001F2993"/>
    <w:rsid w:val="00207F3A"/>
    <w:rsid w:val="00216041"/>
    <w:rsid w:val="00216895"/>
    <w:rsid w:val="00220AA8"/>
    <w:rsid w:val="002473EF"/>
    <w:rsid w:val="0025047A"/>
    <w:rsid w:val="00253777"/>
    <w:rsid w:val="0026449C"/>
    <w:rsid w:val="0027744C"/>
    <w:rsid w:val="002869FA"/>
    <w:rsid w:val="00286CFE"/>
    <w:rsid w:val="00290C1E"/>
    <w:rsid w:val="00295DD4"/>
    <w:rsid w:val="002A25CF"/>
    <w:rsid w:val="002A64DA"/>
    <w:rsid w:val="002B2EFD"/>
    <w:rsid w:val="002D0295"/>
    <w:rsid w:val="002D101E"/>
    <w:rsid w:val="002E35D9"/>
    <w:rsid w:val="002F522E"/>
    <w:rsid w:val="003032A8"/>
    <w:rsid w:val="00304AFD"/>
    <w:rsid w:val="003051C2"/>
    <w:rsid w:val="00320FB9"/>
    <w:rsid w:val="00334336"/>
    <w:rsid w:val="003347AD"/>
    <w:rsid w:val="00342F09"/>
    <w:rsid w:val="00345EF4"/>
    <w:rsid w:val="00362238"/>
    <w:rsid w:val="00370F37"/>
    <w:rsid w:val="00372E58"/>
    <w:rsid w:val="00375D58"/>
    <w:rsid w:val="0038639D"/>
    <w:rsid w:val="0039219B"/>
    <w:rsid w:val="00394C3A"/>
    <w:rsid w:val="003A75EC"/>
    <w:rsid w:val="003A7982"/>
    <w:rsid w:val="003C1811"/>
    <w:rsid w:val="003D1CE4"/>
    <w:rsid w:val="003D1D7F"/>
    <w:rsid w:val="003D2E79"/>
    <w:rsid w:val="003D505B"/>
    <w:rsid w:val="003D5EB7"/>
    <w:rsid w:val="003D6FAC"/>
    <w:rsid w:val="003D7908"/>
    <w:rsid w:val="003E0A5A"/>
    <w:rsid w:val="003F6356"/>
    <w:rsid w:val="003F6D0A"/>
    <w:rsid w:val="004052E2"/>
    <w:rsid w:val="00414B47"/>
    <w:rsid w:val="0041552B"/>
    <w:rsid w:val="00420088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81A1F"/>
    <w:rsid w:val="00485E1D"/>
    <w:rsid w:val="004958D4"/>
    <w:rsid w:val="004A0CEB"/>
    <w:rsid w:val="004A5DFE"/>
    <w:rsid w:val="004B0E7F"/>
    <w:rsid w:val="004B31B8"/>
    <w:rsid w:val="004B7B8C"/>
    <w:rsid w:val="004C1C33"/>
    <w:rsid w:val="004C24C3"/>
    <w:rsid w:val="004C53E2"/>
    <w:rsid w:val="004E3305"/>
    <w:rsid w:val="004E3B0E"/>
    <w:rsid w:val="004E57E9"/>
    <w:rsid w:val="00500D8F"/>
    <w:rsid w:val="005035DE"/>
    <w:rsid w:val="00503B9C"/>
    <w:rsid w:val="005107C1"/>
    <w:rsid w:val="00510CF3"/>
    <w:rsid w:val="00512C26"/>
    <w:rsid w:val="00527F00"/>
    <w:rsid w:val="0053755D"/>
    <w:rsid w:val="0055102C"/>
    <w:rsid w:val="0055480B"/>
    <w:rsid w:val="00556F64"/>
    <w:rsid w:val="00557627"/>
    <w:rsid w:val="005808A6"/>
    <w:rsid w:val="005810CE"/>
    <w:rsid w:val="005853DA"/>
    <w:rsid w:val="00590D07"/>
    <w:rsid w:val="00593A65"/>
    <w:rsid w:val="005A1D6F"/>
    <w:rsid w:val="005A5685"/>
    <w:rsid w:val="005C0DCA"/>
    <w:rsid w:val="005C746A"/>
    <w:rsid w:val="005D1F0F"/>
    <w:rsid w:val="005D6198"/>
    <w:rsid w:val="005D7FF9"/>
    <w:rsid w:val="005E2EDF"/>
    <w:rsid w:val="005F0D53"/>
    <w:rsid w:val="005F598F"/>
    <w:rsid w:val="005F7796"/>
    <w:rsid w:val="0061218E"/>
    <w:rsid w:val="00614400"/>
    <w:rsid w:val="0063449A"/>
    <w:rsid w:val="00641075"/>
    <w:rsid w:val="00660176"/>
    <w:rsid w:val="006653AB"/>
    <w:rsid w:val="00665E4F"/>
    <w:rsid w:val="00672523"/>
    <w:rsid w:val="00673929"/>
    <w:rsid w:val="00677BCF"/>
    <w:rsid w:val="00680AEC"/>
    <w:rsid w:val="006875B7"/>
    <w:rsid w:val="00694806"/>
    <w:rsid w:val="006A1148"/>
    <w:rsid w:val="006B4D1B"/>
    <w:rsid w:val="006C07E3"/>
    <w:rsid w:val="006C2BCE"/>
    <w:rsid w:val="006C40E6"/>
    <w:rsid w:val="006C62C9"/>
    <w:rsid w:val="006D0146"/>
    <w:rsid w:val="006E35AA"/>
    <w:rsid w:val="006E73D8"/>
    <w:rsid w:val="006F5AFE"/>
    <w:rsid w:val="00703D8D"/>
    <w:rsid w:val="00704E0D"/>
    <w:rsid w:val="00720279"/>
    <w:rsid w:val="00721E5B"/>
    <w:rsid w:val="007267E6"/>
    <w:rsid w:val="00733E19"/>
    <w:rsid w:val="00757FE4"/>
    <w:rsid w:val="00762771"/>
    <w:rsid w:val="00765BA4"/>
    <w:rsid w:val="00770AAD"/>
    <w:rsid w:val="0077206C"/>
    <w:rsid w:val="00774BA4"/>
    <w:rsid w:val="00777625"/>
    <w:rsid w:val="00782978"/>
    <w:rsid w:val="00787FDB"/>
    <w:rsid w:val="00796578"/>
    <w:rsid w:val="007A199E"/>
    <w:rsid w:val="007A37C9"/>
    <w:rsid w:val="007A4E73"/>
    <w:rsid w:val="007B0DBC"/>
    <w:rsid w:val="007B6D2A"/>
    <w:rsid w:val="007C0E49"/>
    <w:rsid w:val="007D3BD4"/>
    <w:rsid w:val="007F0CC0"/>
    <w:rsid w:val="007F3ECD"/>
    <w:rsid w:val="007F5401"/>
    <w:rsid w:val="0081272C"/>
    <w:rsid w:val="00814E76"/>
    <w:rsid w:val="008170CF"/>
    <w:rsid w:val="0082021C"/>
    <w:rsid w:val="00820872"/>
    <w:rsid w:val="008263A5"/>
    <w:rsid w:val="00826D05"/>
    <w:rsid w:val="00826D8B"/>
    <w:rsid w:val="00832847"/>
    <w:rsid w:val="008337D8"/>
    <w:rsid w:val="00846274"/>
    <w:rsid w:val="00847E9B"/>
    <w:rsid w:val="008534A6"/>
    <w:rsid w:val="0085604F"/>
    <w:rsid w:val="00863549"/>
    <w:rsid w:val="008705FE"/>
    <w:rsid w:val="00873B48"/>
    <w:rsid w:val="00886EDA"/>
    <w:rsid w:val="00892664"/>
    <w:rsid w:val="008B5DCA"/>
    <w:rsid w:val="008C56AF"/>
    <w:rsid w:val="008D0BE4"/>
    <w:rsid w:val="008D2723"/>
    <w:rsid w:val="008D6F62"/>
    <w:rsid w:val="008E401F"/>
    <w:rsid w:val="008E764E"/>
    <w:rsid w:val="008F2DF1"/>
    <w:rsid w:val="008F38D9"/>
    <w:rsid w:val="008F5848"/>
    <w:rsid w:val="009139EB"/>
    <w:rsid w:val="009179DC"/>
    <w:rsid w:val="009316D9"/>
    <w:rsid w:val="00935A6C"/>
    <w:rsid w:val="00936576"/>
    <w:rsid w:val="00936A71"/>
    <w:rsid w:val="00945DFB"/>
    <w:rsid w:val="00954CC8"/>
    <w:rsid w:val="0095754B"/>
    <w:rsid w:val="00971C79"/>
    <w:rsid w:val="009738AC"/>
    <w:rsid w:val="00980DF2"/>
    <w:rsid w:val="00987D49"/>
    <w:rsid w:val="009943C0"/>
    <w:rsid w:val="00994550"/>
    <w:rsid w:val="009A6996"/>
    <w:rsid w:val="009B3DF1"/>
    <w:rsid w:val="009C4E39"/>
    <w:rsid w:val="009C4EC1"/>
    <w:rsid w:val="009C70F8"/>
    <w:rsid w:val="009D0A67"/>
    <w:rsid w:val="009D16E7"/>
    <w:rsid w:val="009D3CC3"/>
    <w:rsid w:val="009E09B7"/>
    <w:rsid w:val="009F39EA"/>
    <w:rsid w:val="009F6F87"/>
    <w:rsid w:val="00A0051F"/>
    <w:rsid w:val="00A01C48"/>
    <w:rsid w:val="00A1324F"/>
    <w:rsid w:val="00A16ADB"/>
    <w:rsid w:val="00A1766B"/>
    <w:rsid w:val="00A22025"/>
    <w:rsid w:val="00A27CD2"/>
    <w:rsid w:val="00A315A9"/>
    <w:rsid w:val="00A426E3"/>
    <w:rsid w:val="00A442ED"/>
    <w:rsid w:val="00A46811"/>
    <w:rsid w:val="00A47A84"/>
    <w:rsid w:val="00A52149"/>
    <w:rsid w:val="00A662B8"/>
    <w:rsid w:val="00A66694"/>
    <w:rsid w:val="00A75573"/>
    <w:rsid w:val="00A814B6"/>
    <w:rsid w:val="00A844F2"/>
    <w:rsid w:val="00A86F0C"/>
    <w:rsid w:val="00A959A1"/>
    <w:rsid w:val="00AB79E2"/>
    <w:rsid w:val="00AC59D3"/>
    <w:rsid w:val="00AD540A"/>
    <w:rsid w:val="00AE47BE"/>
    <w:rsid w:val="00AF56FB"/>
    <w:rsid w:val="00B053D7"/>
    <w:rsid w:val="00B06169"/>
    <w:rsid w:val="00B06DDE"/>
    <w:rsid w:val="00B07021"/>
    <w:rsid w:val="00B14061"/>
    <w:rsid w:val="00B17B47"/>
    <w:rsid w:val="00B2087B"/>
    <w:rsid w:val="00B21DCF"/>
    <w:rsid w:val="00B220FF"/>
    <w:rsid w:val="00B275AD"/>
    <w:rsid w:val="00B3109D"/>
    <w:rsid w:val="00B316F6"/>
    <w:rsid w:val="00B3553E"/>
    <w:rsid w:val="00B37500"/>
    <w:rsid w:val="00B44A94"/>
    <w:rsid w:val="00B51E41"/>
    <w:rsid w:val="00B528BA"/>
    <w:rsid w:val="00B5366E"/>
    <w:rsid w:val="00B53C70"/>
    <w:rsid w:val="00B65F42"/>
    <w:rsid w:val="00B70813"/>
    <w:rsid w:val="00B833EF"/>
    <w:rsid w:val="00B85CD0"/>
    <w:rsid w:val="00B8657B"/>
    <w:rsid w:val="00B91843"/>
    <w:rsid w:val="00B951D4"/>
    <w:rsid w:val="00B96D87"/>
    <w:rsid w:val="00B97E6B"/>
    <w:rsid w:val="00BA35F8"/>
    <w:rsid w:val="00BA5854"/>
    <w:rsid w:val="00BA64BB"/>
    <w:rsid w:val="00BB4A0A"/>
    <w:rsid w:val="00BC11B8"/>
    <w:rsid w:val="00BC4AD1"/>
    <w:rsid w:val="00BD30C1"/>
    <w:rsid w:val="00BE141B"/>
    <w:rsid w:val="00C01E7F"/>
    <w:rsid w:val="00C03772"/>
    <w:rsid w:val="00C06458"/>
    <w:rsid w:val="00C17F2D"/>
    <w:rsid w:val="00C215AF"/>
    <w:rsid w:val="00C32C9C"/>
    <w:rsid w:val="00C37790"/>
    <w:rsid w:val="00C37884"/>
    <w:rsid w:val="00C40F2C"/>
    <w:rsid w:val="00C45AF2"/>
    <w:rsid w:val="00C50077"/>
    <w:rsid w:val="00C551C1"/>
    <w:rsid w:val="00C63EDF"/>
    <w:rsid w:val="00C64C43"/>
    <w:rsid w:val="00C717ED"/>
    <w:rsid w:val="00C7399F"/>
    <w:rsid w:val="00C80A76"/>
    <w:rsid w:val="00C80BA9"/>
    <w:rsid w:val="00C81315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E5D7C"/>
    <w:rsid w:val="00D03FD1"/>
    <w:rsid w:val="00D06360"/>
    <w:rsid w:val="00D11672"/>
    <w:rsid w:val="00D1265B"/>
    <w:rsid w:val="00D20568"/>
    <w:rsid w:val="00D307DA"/>
    <w:rsid w:val="00D30BC6"/>
    <w:rsid w:val="00D4227F"/>
    <w:rsid w:val="00D44047"/>
    <w:rsid w:val="00D50595"/>
    <w:rsid w:val="00D52962"/>
    <w:rsid w:val="00D547E9"/>
    <w:rsid w:val="00D562E2"/>
    <w:rsid w:val="00D7065F"/>
    <w:rsid w:val="00D71345"/>
    <w:rsid w:val="00D73FA8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E1A79"/>
    <w:rsid w:val="00DF0CD0"/>
    <w:rsid w:val="00DF2C88"/>
    <w:rsid w:val="00DF5BAD"/>
    <w:rsid w:val="00E0015D"/>
    <w:rsid w:val="00E15B91"/>
    <w:rsid w:val="00E160A5"/>
    <w:rsid w:val="00E32218"/>
    <w:rsid w:val="00E36BB2"/>
    <w:rsid w:val="00E40A18"/>
    <w:rsid w:val="00E57B22"/>
    <w:rsid w:val="00E7587F"/>
    <w:rsid w:val="00E7613D"/>
    <w:rsid w:val="00E959A6"/>
    <w:rsid w:val="00EA39B3"/>
    <w:rsid w:val="00EB0FC6"/>
    <w:rsid w:val="00EB24EE"/>
    <w:rsid w:val="00EC3D51"/>
    <w:rsid w:val="00ED45A1"/>
    <w:rsid w:val="00EF0F24"/>
    <w:rsid w:val="00EF434A"/>
    <w:rsid w:val="00F00D84"/>
    <w:rsid w:val="00F1044A"/>
    <w:rsid w:val="00F10AE8"/>
    <w:rsid w:val="00F14C3E"/>
    <w:rsid w:val="00F15353"/>
    <w:rsid w:val="00F32863"/>
    <w:rsid w:val="00F47C50"/>
    <w:rsid w:val="00F53C3F"/>
    <w:rsid w:val="00F5746E"/>
    <w:rsid w:val="00F66551"/>
    <w:rsid w:val="00F66F82"/>
    <w:rsid w:val="00F72DB5"/>
    <w:rsid w:val="00F74592"/>
    <w:rsid w:val="00F84E5F"/>
    <w:rsid w:val="00FA65F2"/>
    <w:rsid w:val="00FC652D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character" w:customStyle="1" w:styleId="apple-converted-space">
    <w:name w:val="apple-converted-space"/>
    <w:rsid w:val="00677BC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1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94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3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43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1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EEA504-1F83-4080-89AE-120B6574DE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1844</TotalTime>
  <Pages>5</Pages>
  <Words>1801</Words>
  <Characters>10267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1</cp:lastModifiedBy>
  <cp:revision>112</cp:revision>
  <cp:lastPrinted>2018-06-07T05:49:00Z</cp:lastPrinted>
  <dcterms:created xsi:type="dcterms:W3CDTF">2018-01-21T06:17:00Z</dcterms:created>
  <dcterms:modified xsi:type="dcterms:W3CDTF">2018-07-25T08:49:00Z</dcterms:modified>
</cp:coreProperties>
</file>