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79AE" w:rsidRDefault="000828B0" w:rsidP="002E39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7A96">
        <w:rPr>
          <w:rFonts w:ascii="Times New Roman" w:hAnsi="Times New Roman" w:cs="Times New Roman"/>
          <w:b/>
          <w:sz w:val="24"/>
          <w:szCs w:val="24"/>
        </w:rPr>
        <w:t>Протокол</w:t>
      </w:r>
    </w:p>
    <w:p w:rsidR="000828B0" w:rsidRPr="00F47A96" w:rsidRDefault="000828B0" w:rsidP="002E39DB">
      <w:pPr>
        <w:jc w:val="center"/>
        <w:rPr>
          <w:rFonts w:ascii="Times New Roman" w:hAnsi="Times New Roman" w:cs="Times New Roman"/>
          <w:sz w:val="24"/>
          <w:szCs w:val="24"/>
        </w:rPr>
      </w:pPr>
      <w:r w:rsidRPr="00F47A96">
        <w:rPr>
          <w:rFonts w:ascii="Times New Roman" w:hAnsi="Times New Roman" w:cs="Times New Roman"/>
          <w:sz w:val="24"/>
          <w:szCs w:val="24"/>
        </w:rPr>
        <w:t xml:space="preserve">закупок из одного источника </w:t>
      </w:r>
      <w:r w:rsidRPr="00F47A96">
        <w:rPr>
          <w:rStyle w:val="s0"/>
          <w:sz w:val="24"/>
          <w:szCs w:val="24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0828B0" w:rsidRPr="00F47A96" w:rsidRDefault="000828B0" w:rsidP="00204D0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7A96">
        <w:rPr>
          <w:rFonts w:ascii="Times New Roman" w:hAnsi="Times New Roman" w:cs="Times New Roman"/>
          <w:sz w:val="24"/>
          <w:szCs w:val="24"/>
        </w:rPr>
        <w:t>АО «</w:t>
      </w:r>
      <w:proofErr w:type="spellStart"/>
      <w:r w:rsidRPr="00F47A96">
        <w:rPr>
          <w:rFonts w:ascii="Times New Roman" w:hAnsi="Times New Roman" w:cs="Times New Roman"/>
          <w:sz w:val="24"/>
          <w:szCs w:val="24"/>
        </w:rPr>
        <w:t>НЦПиДХ</w:t>
      </w:r>
      <w:proofErr w:type="spellEnd"/>
      <w:r w:rsidRPr="00F47A96">
        <w:rPr>
          <w:rFonts w:ascii="Times New Roman" w:hAnsi="Times New Roman" w:cs="Times New Roman"/>
          <w:sz w:val="24"/>
          <w:szCs w:val="24"/>
        </w:rPr>
        <w:t>»</w:t>
      </w:r>
    </w:p>
    <w:p w:rsidR="000828B0" w:rsidRPr="00F47A96" w:rsidRDefault="00CD2E46" w:rsidP="00204D0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47A96">
        <w:rPr>
          <w:rFonts w:ascii="Times New Roman" w:hAnsi="Times New Roman" w:cs="Times New Roman"/>
          <w:sz w:val="24"/>
          <w:szCs w:val="24"/>
        </w:rPr>
        <w:t>г</w:t>
      </w:r>
      <w:proofErr w:type="gramStart"/>
      <w:r w:rsidRPr="00F47A96">
        <w:rPr>
          <w:rFonts w:ascii="Times New Roman" w:hAnsi="Times New Roman" w:cs="Times New Roman"/>
          <w:sz w:val="24"/>
          <w:szCs w:val="24"/>
        </w:rPr>
        <w:t>.А</w:t>
      </w:r>
      <w:proofErr w:type="gramEnd"/>
      <w:r w:rsidRPr="00F47A96">
        <w:rPr>
          <w:rFonts w:ascii="Times New Roman" w:hAnsi="Times New Roman" w:cs="Times New Roman"/>
          <w:sz w:val="24"/>
          <w:szCs w:val="24"/>
        </w:rPr>
        <w:t>лматы</w:t>
      </w:r>
      <w:proofErr w:type="spellEnd"/>
      <w:r w:rsidRPr="00F47A96">
        <w:rPr>
          <w:rFonts w:ascii="Times New Roman" w:hAnsi="Times New Roman" w:cs="Times New Roman"/>
          <w:sz w:val="24"/>
          <w:szCs w:val="24"/>
        </w:rPr>
        <w:tab/>
      </w:r>
      <w:r w:rsidRPr="00F47A96">
        <w:rPr>
          <w:rFonts w:ascii="Times New Roman" w:hAnsi="Times New Roman" w:cs="Times New Roman"/>
          <w:sz w:val="24"/>
          <w:szCs w:val="24"/>
        </w:rPr>
        <w:tab/>
      </w:r>
      <w:r w:rsidRPr="00F47A96">
        <w:rPr>
          <w:rFonts w:ascii="Times New Roman" w:hAnsi="Times New Roman" w:cs="Times New Roman"/>
          <w:sz w:val="24"/>
          <w:szCs w:val="24"/>
        </w:rPr>
        <w:tab/>
      </w:r>
      <w:r w:rsidRPr="00F47A96">
        <w:rPr>
          <w:rFonts w:ascii="Times New Roman" w:hAnsi="Times New Roman" w:cs="Times New Roman"/>
          <w:sz w:val="24"/>
          <w:szCs w:val="24"/>
        </w:rPr>
        <w:tab/>
      </w:r>
      <w:r w:rsidRPr="00F47A96">
        <w:rPr>
          <w:rFonts w:ascii="Times New Roman" w:hAnsi="Times New Roman" w:cs="Times New Roman"/>
          <w:sz w:val="24"/>
          <w:szCs w:val="24"/>
        </w:rPr>
        <w:tab/>
      </w:r>
      <w:r w:rsidRPr="00F47A96">
        <w:rPr>
          <w:rFonts w:ascii="Times New Roman" w:hAnsi="Times New Roman" w:cs="Times New Roman"/>
          <w:sz w:val="24"/>
          <w:szCs w:val="24"/>
        </w:rPr>
        <w:tab/>
      </w:r>
      <w:r w:rsidRPr="00F47A96">
        <w:rPr>
          <w:rFonts w:ascii="Times New Roman" w:hAnsi="Times New Roman" w:cs="Times New Roman"/>
          <w:sz w:val="24"/>
          <w:szCs w:val="24"/>
        </w:rPr>
        <w:tab/>
      </w:r>
      <w:r w:rsidRPr="00F47A96">
        <w:rPr>
          <w:rFonts w:ascii="Times New Roman" w:hAnsi="Times New Roman" w:cs="Times New Roman"/>
          <w:sz w:val="24"/>
          <w:szCs w:val="24"/>
        </w:rPr>
        <w:tab/>
      </w:r>
      <w:r w:rsidR="002E39DB" w:rsidRPr="00F47A96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F47A96">
        <w:rPr>
          <w:rFonts w:ascii="Times New Roman" w:hAnsi="Times New Roman" w:cs="Times New Roman"/>
          <w:sz w:val="24"/>
          <w:szCs w:val="24"/>
        </w:rPr>
        <w:t xml:space="preserve">       </w:t>
      </w:r>
      <w:r w:rsidR="00F47A96" w:rsidRPr="00F47A96">
        <w:rPr>
          <w:rFonts w:ascii="Times New Roman" w:hAnsi="Times New Roman" w:cs="Times New Roman"/>
          <w:sz w:val="24"/>
          <w:szCs w:val="24"/>
        </w:rPr>
        <w:t>28</w:t>
      </w:r>
      <w:r w:rsidR="00E059A1" w:rsidRPr="00F47A96">
        <w:rPr>
          <w:rFonts w:ascii="Times New Roman" w:hAnsi="Times New Roman" w:cs="Times New Roman"/>
          <w:sz w:val="24"/>
          <w:szCs w:val="24"/>
        </w:rPr>
        <w:t xml:space="preserve"> </w:t>
      </w:r>
      <w:r w:rsidR="00204D0F" w:rsidRPr="00F47A96">
        <w:rPr>
          <w:rFonts w:ascii="Times New Roman" w:hAnsi="Times New Roman" w:cs="Times New Roman"/>
          <w:sz w:val="24"/>
          <w:szCs w:val="24"/>
        </w:rPr>
        <w:t xml:space="preserve">апреля </w:t>
      </w:r>
      <w:r w:rsidR="000828B0" w:rsidRPr="00F47A96">
        <w:rPr>
          <w:rFonts w:ascii="Times New Roman" w:hAnsi="Times New Roman" w:cs="Times New Roman"/>
          <w:sz w:val="24"/>
          <w:szCs w:val="24"/>
          <w:highlight w:val="yellow"/>
        </w:rPr>
        <w:t>2020 года</w:t>
      </w:r>
    </w:p>
    <w:p w:rsidR="000828B0" w:rsidRPr="00F47A96" w:rsidRDefault="000828B0" w:rsidP="00204D0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828B0" w:rsidRPr="00F47A96" w:rsidRDefault="000828B0" w:rsidP="000828B0">
      <w:pPr>
        <w:spacing w:after="0"/>
        <w:jc w:val="both"/>
        <w:rPr>
          <w:rStyle w:val="s0"/>
          <w:sz w:val="24"/>
          <w:szCs w:val="24"/>
        </w:rPr>
      </w:pPr>
      <w:r w:rsidRPr="00F47A96">
        <w:rPr>
          <w:rStyle w:val="s0"/>
          <w:sz w:val="24"/>
          <w:szCs w:val="24"/>
          <w:u w:val="single"/>
        </w:rPr>
        <w:t>Организатор закупа:</w:t>
      </w:r>
      <w:r w:rsidRPr="00F47A96">
        <w:rPr>
          <w:rStyle w:val="s0"/>
          <w:sz w:val="24"/>
          <w:szCs w:val="24"/>
        </w:rPr>
        <w:t xml:space="preserve"> АО «Научный центр педиатрии и детской хирургии», БИН </w:t>
      </w:r>
      <w:r w:rsidRPr="00F47A96">
        <w:rPr>
          <w:rFonts w:ascii="Times New Roman" w:hAnsi="Times New Roman" w:cs="Times New Roman"/>
          <w:sz w:val="24"/>
          <w:szCs w:val="24"/>
          <w:lang w:val="kk-KZ"/>
        </w:rPr>
        <w:t xml:space="preserve">991240004660, </w:t>
      </w:r>
      <w:proofErr w:type="spellStart"/>
      <w:r w:rsidRPr="00F47A96">
        <w:rPr>
          <w:rStyle w:val="s0"/>
          <w:sz w:val="24"/>
          <w:szCs w:val="24"/>
        </w:rPr>
        <w:t>г</w:t>
      </w:r>
      <w:proofErr w:type="gramStart"/>
      <w:r w:rsidRPr="00F47A96">
        <w:rPr>
          <w:rStyle w:val="s0"/>
          <w:sz w:val="24"/>
          <w:szCs w:val="24"/>
        </w:rPr>
        <w:t>.А</w:t>
      </w:r>
      <w:proofErr w:type="gramEnd"/>
      <w:r w:rsidRPr="00F47A96">
        <w:rPr>
          <w:rStyle w:val="s0"/>
          <w:sz w:val="24"/>
          <w:szCs w:val="24"/>
        </w:rPr>
        <w:t>лматы</w:t>
      </w:r>
      <w:proofErr w:type="spellEnd"/>
      <w:r w:rsidRPr="00F47A96">
        <w:rPr>
          <w:rStyle w:val="s0"/>
          <w:sz w:val="24"/>
          <w:szCs w:val="24"/>
        </w:rPr>
        <w:t xml:space="preserve">, </w:t>
      </w:r>
      <w:proofErr w:type="spellStart"/>
      <w:r w:rsidRPr="00F47A96">
        <w:rPr>
          <w:rStyle w:val="s0"/>
          <w:sz w:val="24"/>
          <w:szCs w:val="24"/>
        </w:rPr>
        <w:t>пр.Аль-Фараби</w:t>
      </w:r>
      <w:proofErr w:type="spellEnd"/>
      <w:r w:rsidRPr="00F47A96">
        <w:rPr>
          <w:rStyle w:val="s0"/>
          <w:sz w:val="24"/>
          <w:szCs w:val="24"/>
        </w:rPr>
        <w:t>, 146.</w:t>
      </w:r>
      <w:bookmarkStart w:id="0" w:name="_GoBack"/>
      <w:bookmarkEnd w:id="0"/>
    </w:p>
    <w:p w:rsidR="000828B0" w:rsidRPr="00F47A96" w:rsidRDefault="000828B0" w:rsidP="000828B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828B0" w:rsidRPr="00F47A96" w:rsidRDefault="000828B0" w:rsidP="000828B0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F47A96">
        <w:rPr>
          <w:rStyle w:val="s0"/>
        </w:rPr>
        <w:t>обоснование применения способа закупа из одного источника:</w:t>
      </w:r>
    </w:p>
    <w:p w:rsidR="000828B0" w:rsidRPr="00F47A96" w:rsidRDefault="000828B0" w:rsidP="000828B0">
      <w:pPr>
        <w:pStyle w:val="a4"/>
        <w:ind w:left="0" w:firstLine="400"/>
        <w:jc w:val="both"/>
        <w:rPr>
          <w:rStyle w:val="s0"/>
        </w:rPr>
      </w:pPr>
      <w:r w:rsidRPr="00F47A96">
        <w:t xml:space="preserve">закуп осуществляется способом из одного источника согласно </w:t>
      </w:r>
      <w:r w:rsidRPr="00F47A96">
        <w:rPr>
          <w:highlight w:val="yellow"/>
        </w:rPr>
        <w:t>пп.4) п.116 главы 11</w:t>
      </w:r>
      <w:r w:rsidRPr="00F47A96">
        <w:t xml:space="preserve"> </w:t>
      </w:r>
      <w:r w:rsidRPr="00F47A96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F47A96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F47A96">
        <w:t>, приказа №</w:t>
      </w:r>
      <w:r w:rsidR="00E059A1" w:rsidRPr="00F47A96">
        <w:rPr>
          <w:highlight w:val="yellow"/>
        </w:rPr>
        <w:t>08-21/11</w:t>
      </w:r>
      <w:r w:rsidR="00F47A96" w:rsidRPr="00F47A96">
        <w:rPr>
          <w:highlight w:val="yellow"/>
        </w:rPr>
        <w:t>1</w:t>
      </w:r>
      <w:r w:rsidR="00007C91" w:rsidRPr="00F47A96">
        <w:rPr>
          <w:highlight w:val="yellow"/>
        </w:rPr>
        <w:t xml:space="preserve"> </w:t>
      </w:r>
      <w:r w:rsidRPr="00F47A96">
        <w:rPr>
          <w:highlight w:val="yellow"/>
        </w:rPr>
        <w:t>о</w:t>
      </w:r>
      <w:r w:rsidRPr="00F47A96">
        <w:rPr>
          <w:rStyle w:val="s0"/>
        </w:rPr>
        <w:t xml:space="preserve">т </w:t>
      </w:r>
      <w:r w:rsidR="00E059A1" w:rsidRPr="00F47A96">
        <w:rPr>
          <w:rStyle w:val="s0"/>
        </w:rPr>
        <w:t>2</w:t>
      </w:r>
      <w:r w:rsidR="00F47A96" w:rsidRPr="00F47A96">
        <w:rPr>
          <w:rStyle w:val="s0"/>
        </w:rPr>
        <w:t>1</w:t>
      </w:r>
      <w:r w:rsidR="00042040" w:rsidRPr="00F47A96">
        <w:rPr>
          <w:rStyle w:val="s0"/>
        </w:rPr>
        <w:t>.0</w:t>
      </w:r>
      <w:r w:rsidR="00204D0F" w:rsidRPr="00F47A96">
        <w:rPr>
          <w:rStyle w:val="s0"/>
        </w:rPr>
        <w:t>4</w:t>
      </w:r>
      <w:r w:rsidRPr="00F47A96">
        <w:rPr>
          <w:rStyle w:val="s0"/>
        </w:rPr>
        <w:t>.2020 г.</w:t>
      </w:r>
    </w:p>
    <w:p w:rsidR="002E39DB" w:rsidRPr="00F47A96" w:rsidRDefault="002E39DB" w:rsidP="000828B0">
      <w:pPr>
        <w:pStyle w:val="a4"/>
        <w:ind w:left="0" w:firstLine="400"/>
        <w:jc w:val="both"/>
        <w:rPr>
          <w:highlight w:val="yellow"/>
        </w:rPr>
      </w:pPr>
    </w:p>
    <w:p w:rsidR="002E39DB" w:rsidRPr="00F47A96" w:rsidRDefault="000828B0" w:rsidP="002E39DB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F47A96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F47A96" w:rsidRPr="00F47A96" w:rsidRDefault="00F47A96" w:rsidP="00F47A96">
      <w:pPr>
        <w:pStyle w:val="a4"/>
        <w:ind w:left="760"/>
        <w:jc w:val="both"/>
        <w:rPr>
          <w:rStyle w:val="s0"/>
        </w:rPr>
      </w:pPr>
    </w:p>
    <w:tbl>
      <w:tblPr>
        <w:tblW w:w="9792" w:type="dxa"/>
        <w:tblInd w:w="97" w:type="dxa"/>
        <w:tblLayout w:type="fixed"/>
        <w:tblLook w:val="04A0"/>
      </w:tblPr>
      <w:tblGrid>
        <w:gridCol w:w="720"/>
        <w:gridCol w:w="1843"/>
        <w:gridCol w:w="2693"/>
        <w:gridCol w:w="851"/>
        <w:gridCol w:w="992"/>
        <w:gridCol w:w="1276"/>
        <w:gridCol w:w="1417"/>
      </w:tblGrid>
      <w:tr w:rsidR="000828B0" w:rsidRPr="00F47A96" w:rsidTr="00F47A96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28B0" w:rsidRPr="00F47A96" w:rsidRDefault="000828B0" w:rsidP="00F47A9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47A9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лота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28B0" w:rsidRPr="00F47A96" w:rsidRDefault="000828B0" w:rsidP="00F47A9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47A9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28B0" w:rsidRPr="00F47A96" w:rsidRDefault="000828B0" w:rsidP="00F47A9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47A9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Техническая характеристика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28B0" w:rsidRPr="00F47A96" w:rsidRDefault="000828B0" w:rsidP="00F47A9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47A9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Ед. </w:t>
            </w:r>
            <w:proofErr w:type="spellStart"/>
            <w:r w:rsidRPr="00F47A9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изм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28B0" w:rsidRPr="00F47A96" w:rsidRDefault="000828B0" w:rsidP="00F47A9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proofErr w:type="gramStart"/>
            <w:r w:rsidRPr="00F47A9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Коли-чество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28B0" w:rsidRPr="00F47A96" w:rsidRDefault="000828B0" w:rsidP="00F47A9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47A9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Цена, тенге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28B0" w:rsidRPr="00F47A96" w:rsidRDefault="000828B0" w:rsidP="00F47A9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47A9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Сумма, тенге</w:t>
            </w:r>
          </w:p>
        </w:tc>
      </w:tr>
      <w:tr w:rsidR="00F47A96" w:rsidRPr="00F47A96" w:rsidTr="00F47A96">
        <w:trPr>
          <w:trHeight w:val="1689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A96" w:rsidRPr="00F47A96" w:rsidRDefault="00F47A96" w:rsidP="00F47A9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7A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7A96" w:rsidRPr="00F47A96" w:rsidRDefault="00F47A96" w:rsidP="00F47A9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7A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Термобумага в рулонах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7A96" w:rsidRPr="00F47A96" w:rsidRDefault="00F47A96" w:rsidP="00F47A9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7A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Применяется для работы термопринтера в анализаторах ABL700/800, 8 рулонов/</w:t>
            </w:r>
            <w:proofErr w:type="spellStart"/>
            <w:r w:rsidRPr="00F47A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упак</w:t>
            </w:r>
            <w:proofErr w:type="spellEnd"/>
            <w:r w:rsidRPr="00F47A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в 1 рул-44 м</w:t>
            </w:r>
            <w:proofErr w:type="gramStart"/>
            <w:r w:rsidRPr="00F47A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..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7A96" w:rsidRPr="00F47A96" w:rsidRDefault="00F47A96" w:rsidP="00F47A9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7A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 в </w:t>
            </w:r>
            <w:proofErr w:type="spellStart"/>
            <w:r w:rsidRPr="00F47A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</w:t>
            </w:r>
            <w:proofErr w:type="spellEnd"/>
            <w:r w:rsidRPr="00F47A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7A96" w:rsidRPr="00F47A96" w:rsidRDefault="00F47A96" w:rsidP="00F47A9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7A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7A96" w:rsidRPr="00F47A96" w:rsidRDefault="00F47A96" w:rsidP="00F47A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7A96">
              <w:rPr>
                <w:rFonts w:ascii="Times New Roman" w:hAnsi="Times New Roman" w:cs="Times New Roman"/>
                <w:sz w:val="24"/>
                <w:szCs w:val="24"/>
              </w:rPr>
              <w:t>58 435,00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7A96" w:rsidRPr="00F47A96" w:rsidRDefault="00F47A96" w:rsidP="00F47A9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7A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116 870,00</w:t>
            </w:r>
          </w:p>
        </w:tc>
      </w:tr>
      <w:tr w:rsidR="00F47A96" w:rsidRPr="00F47A96" w:rsidTr="00F47A96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A96" w:rsidRPr="00F47A96" w:rsidRDefault="00F47A96" w:rsidP="00F47A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7A96" w:rsidRPr="00F47A96" w:rsidRDefault="00F47A96" w:rsidP="00F47A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47A96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Всего: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7A96" w:rsidRPr="00F47A96" w:rsidRDefault="00F47A96" w:rsidP="00F47A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7A96" w:rsidRPr="00F47A96" w:rsidRDefault="00F47A96" w:rsidP="00F47A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7A96" w:rsidRPr="00F47A96" w:rsidRDefault="00F47A96" w:rsidP="00F47A9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7A96" w:rsidRPr="00F47A96" w:rsidRDefault="00F47A96" w:rsidP="00F47A9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47A96" w:rsidRPr="00F47A96" w:rsidRDefault="00F47A96" w:rsidP="00F47A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47A9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116 870,00</w:t>
            </w:r>
          </w:p>
        </w:tc>
      </w:tr>
    </w:tbl>
    <w:p w:rsidR="000828B0" w:rsidRPr="00F47A96" w:rsidRDefault="000828B0" w:rsidP="000828B0">
      <w:pPr>
        <w:pStyle w:val="a4"/>
        <w:ind w:left="760"/>
        <w:jc w:val="both"/>
        <w:rPr>
          <w:rStyle w:val="s0"/>
        </w:rPr>
      </w:pPr>
    </w:p>
    <w:p w:rsidR="002E39DB" w:rsidRDefault="000828B0" w:rsidP="002E39DB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F47A96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1479AE" w:rsidRPr="00F47A96" w:rsidRDefault="001479AE" w:rsidP="001479AE">
      <w:pPr>
        <w:pStyle w:val="a4"/>
        <w:ind w:left="760"/>
        <w:jc w:val="both"/>
        <w:rPr>
          <w:rStyle w:val="s0"/>
        </w:rPr>
      </w:pPr>
    </w:p>
    <w:p w:rsidR="002E39DB" w:rsidRPr="00F47A96" w:rsidRDefault="00E059A1" w:rsidP="000828B0">
      <w:pPr>
        <w:jc w:val="both"/>
        <w:rPr>
          <w:rStyle w:val="s0"/>
          <w:b/>
          <w:color w:val="auto"/>
          <w:sz w:val="24"/>
          <w:szCs w:val="24"/>
        </w:rPr>
      </w:pPr>
      <w:r w:rsidRPr="00F47A96">
        <w:rPr>
          <w:rFonts w:ascii="Times New Roman" w:hAnsi="Times New Roman" w:cs="Times New Roman"/>
          <w:b/>
          <w:sz w:val="24"/>
          <w:szCs w:val="24"/>
        </w:rPr>
        <w:t>ТО</w:t>
      </w:r>
      <w:r w:rsidR="000020E5" w:rsidRPr="00F47A96"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Pr="00F47A96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="00F47A96" w:rsidRPr="00F47A96">
        <w:rPr>
          <w:rFonts w:ascii="Times New Roman" w:hAnsi="Times New Roman" w:cs="Times New Roman"/>
          <w:b/>
          <w:sz w:val="24"/>
          <w:szCs w:val="24"/>
        </w:rPr>
        <w:t>Мелиор</w:t>
      </w:r>
      <w:proofErr w:type="spellEnd"/>
      <w:r w:rsidR="00F47A96" w:rsidRPr="00F47A9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7A96" w:rsidRPr="00F47A96">
        <w:rPr>
          <w:rFonts w:ascii="Times New Roman" w:hAnsi="Times New Roman" w:cs="Times New Roman"/>
          <w:b/>
          <w:sz w:val="24"/>
          <w:szCs w:val="24"/>
          <w:lang w:val="en-US"/>
        </w:rPr>
        <w:t>LTD</w:t>
      </w:r>
      <w:r w:rsidRPr="00F47A96">
        <w:rPr>
          <w:rFonts w:ascii="Times New Roman" w:hAnsi="Times New Roman" w:cs="Times New Roman"/>
          <w:b/>
          <w:sz w:val="24"/>
          <w:szCs w:val="24"/>
        </w:rPr>
        <w:t>»</w:t>
      </w:r>
      <w:r w:rsidR="000828B0" w:rsidRPr="00F47A96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F46B71" w:rsidRPr="00F47A96">
        <w:rPr>
          <w:rFonts w:ascii="Times New Roman" w:hAnsi="Times New Roman" w:cs="Times New Roman"/>
          <w:sz w:val="24"/>
          <w:szCs w:val="24"/>
        </w:rPr>
        <w:t xml:space="preserve">юридический  адрес: </w:t>
      </w:r>
      <w:proofErr w:type="gramStart"/>
      <w:r w:rsidR="00F46B71" w:rsidRPr="00F47A96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F46B71" w:rsidRPr="00F47A96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F47A96" w:rsidRPr="00F47A96">
        <w:rPr>
          <w:rFonts w:ascii="Times New Roman" w:hAnsi="Times New Roman" w:cs="Times New Roman"/>
          <w:sz w:val="24"/>
          <w:szCs w:val="24"/>
        </w:rPr>
        <w:t>Нур-Султан</w:t>
      </w:r>
      <w:proofErr w:type="spellEnd"/>
      <w:r w:rsidR="00F47A96" w:rsidRPr="00F47A96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="00F47A96" w:rsidRPr="00F47A96">
        <w:rPr>
          <w:rFonts w:ascii="Times New Roman" w:hAnsi="Times New Roman" w:cs="Times New Roman"/>
          <w:sz w:val="24"/>
          <w:szCs w:val="24"/>
        </w:rPr>
        <w:t>Желтоксан</w:t>
      </w:r>
      <w:proofErr w:type="spellEnd"/>
      <w:r w:rsidR="00F47A96" w:rsidRPr="00F47A96">
        <w:rPr>
          <w:rFonts w:ascii="Times New Roman" w:hAnsi="Times New Roman" w:cs="Times New Roman"/>
          <w:sz w:val="24"/>
          <w:szCs w:val="24"/>
        </w:rPr>
        <w:t>, 38</w:t>
      </w:r>
      <w:r w:rsidR="005D1BB3" w:rsidRPr="00F47A96">
        <w:rPr>
          <w:rFonts w:ascii="Times New Roman" w:hAnsi="Times New Roman" w:cs="Times New Roman"/>
          <w:sz w:val="24"/>
          <w:szCs w:val="24"/>
        </w:rPr>
        <w:t xml:space="preserve">, </w:t>
      </w:r>
      <w:r w:rsidR="005D1BB3" w:rsidRPr="00F47A96">
        <w:rPr>
          <w:rFonts w:ascii="Times New Roman" w:hAnsi="Times New Roman" w:cs="Times New Roman"/>
          <w:sz w:val="24"/>
          <w:szCs w:val="24"/>
          <w:lang w:val="kk-KZ"/>
        </w:rPr>
        <w:t>договор на сумму</w:t>
      </w:r>
      <w:r w:rsidR="00F47A96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F47A96" w:rsidRPr="00F47A9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116</w:t>
      </w:r>
      <w:r w:rsidR="00F47A9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F47A96" w:rsidRPr="00F47A9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870</w:t>
      </w:r>
      <w:r w:rsidR="000828B0" w:rsidRPr="00F47A9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,00 </w:t>
      </w:r>
      <w:r w:rsidR="000828B0" w:rsidRPr="00F47A96">
        <w:rPr>
          <w:rFonts w:ascii="Times New Roman" w:hAnsi="Times New Roman" w:cs="Times New Roman"/>
          <w:b/>
          <w:sz w:val="24"/>
          <w:szCs w:val="24"/>
        </w:rPr>
        <w:t>(</w:t>
      </w:r>
      <w:r w:rsidR="00F47A96" w:rsidRPr="00F47A96">
        <w:rPr>
          <w:rFonts w:ascii="Times New Roman" w:hAnsi="Times New Roman" w:cs="Times New Roman"/>
          <w:b/>
          <w:sz w:val="24"/>
          <w:szCs w:val="24"/>
        </w:rPr>
        <w:t>Сто шестнадцать тысяч восемьсот семьдесят</w:t>
      </w:r>
      <w:r w:rsidR="000828B0" w:rsidRPr="00F47A96">
        <w:rPr>
          <w:rFonts w:ascii="Times New Roman" w:hAnsi="Times New Roman" w:cs="Times New Roman"/>
          <w:b/>
          <w:sz w:val="24"/>
          <w:szCs w:val="24"/>
        </w:rPr>
        <w:t>) тенге.</w:t>
      </w:r>
    </w:p>
    <w:p w:rsidR="000828B0" w:rsidRPr="00F47A96" w:rsidRDefault="000020E5" w:rsidP="000828B0">
      <w:pPr>
        <w:pStyle w:val="a4"/>
        <w:numPr>
          <w:ilvl w:val="0"/>
          <w:numId w:val="2"/>
        </w:numPr>
        <w:jc w:val="both"/>
        <w:rPr>
          <w:rStyle w:val="s0"/>
        </w:rPr>
      </w:pPr>
      <w:r w:rsidRPr="00F47A96">
        <w:rPr>
          <w:rFonts w:eastAsiaTheme="minorEastAsia"/>
          <w:b/>
          <w:color w:val="auto"/>
        </w:rPr>
        <w:t xml:space="preserve">ТОО </w:t>
      </w:r>
      <w:r w:rsidR="00E059A1" w:rsidRPr="00F47A96">
        <w:rPr>
          <w:rFonts w:eastAsiaTheme="minorEastAsia"/>
          <w:b/>
          <w:color w:val="auto"/>
        </w:rPr>
        <w:t>«</w:t>
      </w:r>
      <w:proofErr w:type="spellStart"/>
      <w:r w:rsidR="00F47A96" w:rsidRPr="00F47A96">
        <w:rPr>
          <w:b/>
        </w:rPr>
        <w:t>Мелиор</w:t>
      </w:r>
      <w:proofErr w:type="spellEnd"/>
      <w:r w:rsidR="00F47A96" w:rsidRPr="00F47A96">
        <w:rPr>
          <w:b/>
        </w:rPr>
        <w:t xml:space="preserve"> </w:t>
      </w:r>
      <w:r w:rsidR="00F47A96" w:rsidRPr="00F47A96">
        <w:rPr>
          <w:b/>
          <w:lang w:val="en-US"/>
        </w:rPr>
        <w:t>LTD</w:t>
      </w:r>
      <w:r w:rsidR="00E059A1" w:rsidRPr="00F47A96">
        <w:rPr>
          <w:b/>
        </w:rPr>
        <w:t>»</w:t>
      </w:r>
      <w:r w:rsidR="000828B0" w:rsidRPr="00F47A96">
        <w:rPr>
          <w:b/>
        </w:rPr>
        <w:t xml:space="preserve"> </w:t>
      </w:r>
      <w:r w:rsidR="000828B0" w:rsidRPr="00F47A96">
        <w:t xml:space="preserve">соответствует квалификационным требованиям, </w:t>
      </w:r>
      <w:r w:rsidR="000828B0" w:rsidRPr="00F47A96">
        <w:rPr>
          <w:rStyle w:val="s0"/>
        </w:rPr>
        <w:t xml:space="preserve">установленным </w:t>
      </w:r>
      <w:hyperlink w:anchor="sub800" w:history="1">
        <w:r w:rsidR="000828B0" w:rsidRPr="00F47A96">
          <w:rPr>
            <w:rStyle w:val="a3"/>
          </w:rPr>
          <w:t>главой</w:t>
        </w:r>
      </w:hyperlink>
      <w:r w:rsidR="000828B0" w:rsidRPr="00F47A96">
        <w:rPr>
          <w:rStyle w:val="a3"/>
        </w:rPr>
        <w:t xml:space="preserve"> 3</w:t>
      </w:r>
      <w:r w:rsidR="000828B0" w:rsidRPr="00F47A96">
        <w:rPr>
          <w:rStyle w:val="s0"/>
        </w:rPr>
        <w:t xml:space="preserve"> Правил (</w:t>
      </w:r>
      <w:r w:rsidR="000828B0" w:rsidRPr="00F47A96">
        <w:rPr>
          <w:rStyle w:val="s1"/>
        </w:rPr>
        <w:t>Постановление Правительства Республики Казахстан от 30 октября 2009 года № 1729</w:t>
      </w:r>
      <w:r w:rsidR="000828B0" w:rsidRPr="00F47A96">
        <w:rPr>
          <w:rStyle w:val="s0"/>
        </w:rPr>
        <w:t>).</w:t>
      </w:r>
    </w:p>
    <w:p w:rsidR="000828B0" w:rsidRDefault="000828B0" w:rsidP="000828B0">
      <w:pPr>
        <w:pStyle w:val="a4"/>
        <w:ind w:left="760"/>
        <w:jc w:val="both"/>
        <w:rPr>
          <w:rStyle w:val="s0"/>
        </w:rPr>
      </w:pPr>
    </w:p>
    <w:p w:rsidR="00F47A96" w:rsidRPr="00F47A96" w:rsidRDefault="00F47A96" w:rsidP="000828B0">
      <w:pPr>
        <w:pStyle w:val="a4"/>
        <w:ind w:left="760"/>
        <w:jc w:val="both"/>
        <w:rPr>
          <w:rStyle w:val="s0"/>
        </w:rPr>
      </w:pPr>
    </w:p>
    <w:p w:rsidR="000828B0" w:rsidRPr="00F47A96" w:rsidRDefault="000828B0" w:rsidP="000828B0">
      <w:pPr>
        <w:spacing w:after="0"/>
        <w:ind w:left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47A96">
        <w:rPr>
          <w:rFonts w:ascii="Times New Roman" w:hAnsi="Times New Roman" w:cs="Times New Roman"/>
          <w:b/>
          <w:sz w:val="24"/>
          <w:szCs w:val="24"/>
        </w:rPr>
        <w:t xml:space="preserve">Специалист Отдела правового </w:t>
      </w:r>
    </w:p>
    <w:p w:rsidR="000828B0" w:rsidRPr="00F47A96" w:rsidRDefault="002E39DB" w:rsidP="001F0AB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47A96"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="000828B0" w:rsidRPr="00F47A96">
        <w:rPr>
          <w:rFonts w:ascii="Times New Roman" w:hAnsi="Times New Roman" w:cs="Times New Roman"/>
          <w:b/>
          <w:sz w:val="24"/>
          <w:szCs w:val="24"/>
        </w:rPr>
        <w:t>обеспечения и закупок</w:t>
      </w:r>
      <w:r w:rsidR="000828B0" w:rsidRPr="00F47A96">
        <w:rPr>
          <w:rFonts w:ascii="Times New Roman" w:hAnsi="Times New Roman" w:cs="Times New Roman"/>
          <w:b/>
          <w:sz w:val="24"/>
          <w:szCs w:val="24"/>
        </w:rPr>
        <w:tab/>
      </w:r>
      <w:r w:rsidR="000828B0" w:rsidRPr="00F47A96">
        <w:rPr>
          <w:rFonts w:ascii="Times New Roman" w:hAnsi="Times New Roman" w:cs="Times New Roman"/>
          <w:b/>
          <w:sz w:val="24"/>
          <w:szCs w:val="24"/>
        </w:rPr>
        <w:tab/>
      </w:r>
      <w:r w:rsidR="000828B0" w:rsidRPr="00F47A96">
        <w:rPr>
          <w:rFonts w:ascii="Times New Roman" w:hAnsi="Times New Roman" w:cs="Times New Roman"/>
          <w:b/>
          <w:sz w:val="24"/>
          <w:szCs w:val="24"/>
        </w:rPr>
        <w:tab/>
      </w:r>
      <w:r w:rsidR="000828B0" w:rsidRPr="00F47A96">
        <w:rPr>
          <w:rFonts w:ascii="Times New Roman" w:hAnsi="Times New Roman" w:cs="Times New Roman"/>
          <w:b/>
          <w:sz w:val="24"/>
          <w:szCs w:val="24"/>
        </w:rPr>
        <w:tab/>
      </w:r>
      <w:r w:rsidR="001F0AB2" w:rsidRPr="00F47A96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0828B0" w:rsidRPr="00F47A96">
        <w:rPr>
          <w:rFonts w:ascii="Times New Roman" w:hAnsi="Times New Roman" w:cs="Times New Roman"/>
          <w:b/>
          <w:sz w:val="24"/>
          <w:szCs w:val="24"/>
        </w:rPr>
        <w:tab/>
      </w:r>
      <w:r w:rsidR="000828B0" w:rsidRPr="00F47A96">
        <w:rPr>
          <w:rFonts w:ascii="Times New Roman" w:hAnsi="Times New Roman" w:cs="Times New Roman"/>
          <w:b/>
          <w:sz w:val="24"/>
          <w:szCs w:val="24"/>
        </w:rPr>
        <w:tab/>
        <w:t xml:space="preserve">     </w:t>
      </w:r>
      <w:proofErr w:type="spellStart"/>
      <w:r w:rsidR="000828B0" w:rsidRPr="00F47A96">
        <w:rPr>
          <w:rFonts w:ascii="Times New Roman" w:hAnsi="Times New Roman" w:cs="Times New Roman"/>
          <w:b/>
          <w:sz w:val="24"/>
          <w:szCs w:val="24"/>
        </w:rPr>
        <w:t>Сарсенова</w:t>
      </w:r>
      <w:proofErr w:type="spellEnd"/>
      <w:r w:rsidR="000828B0" w:rsidRPr="00F47A96">
        <w:rPr>
          <w:rFonts w:ascii="Times New Roman" w:hAnsi="Times New Roman" w:cs="Times New Roman"/>
          <w:b/>
          <w:sz w:val="24"/>
          <w:szCs w:val="24"/>
        </w:rPr>
        <w:t xml:space="preserve"> Г.М</w:t>
      </w:r>
      <w:r w:rsidRPr="00F47A96">
        <w:rPr>
          <w:rFonts w:ascii="Times New Roman" w:hAnsi="Times New Roman" w:cs="Times New Roman"/>
          <w:b/>
          <w:sz w:val="24"/>
          <w:szCs w:val="24"/>
        </w:rPr>
        <w:t>.</w:t>
      </w:r>
    </w:p>
    <w:p w:rsidR="008D36AB" w:rsidRPr="00F47A96" w:rsidRDefault="008D36AB" w:rsidP="000828B0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8D36AB" w:rsidRPr="00F47A96" w:rsidSect="000828B0">
      <w:pgSz w:w="11906" w:h="16838"/>
      <w:pgMar w:top="709" w:right="707" w:bottom="142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828B0"/>
    <w:rsid w:val="000020E5"/>
    <w:rsid w:val="00007C91"/>
    <w:rsid w:val="000339F5"/>
    <w:rsid w:val="00042040"/>
    <w:rsid w:val="000828B0"/>
    <w:rsid w:val="001479AE"/>
    <w:rsid w:val="001F0AB2"/>
    <w:rsid w:val="00203B87"/>
    <w:rsid w:val="00204D0F"/>
    <w:rsid w:val="002E39DB"/>
    <w:rsid w:val="00387C02"/>
    <w:rsid w:val="005D1BB3"/>
    <w:rsid w:val="006B7D15"/>
    <w:rsid w:val="006F50A9"/>
    <w:rsid w:val="00725A9D"/>
    <w:rsid w:val="00767E0A"/>
    <w:rsid w:val="007F7D57"/>
    <w:rsid w:val="00872D02"/>
    <w:rsid w:val="008D36AB"/>
    <w:rsid w:val="008F49E2"/>
    <w:rsid w:val="009B7E40"/>
    <w:rsid w:val="00A3670B"/>
    <w:rsid w:val="00BB25F6"/>
    <w:rsid w:val="00BE1E6F"/>
    <w:rsid w:val="00C703B7"/>
    <w:rsid w:val="00C75138"/>
    <w:rsid w:val="00CC789B"/>
    <w:rsid w:val="00CD2E46"/>
    <w:rsid w:val="00E059A1"/>
    <w:rsid w:val="00E1047E"/>
    <w:rsid w:val="00E43FC8"/>
    <w:rsid w:val="00EB3F92"/>
    <w:rsid w:val="00EF1E2B"/>
    <w:rsid w:val="00F4437E"/>
    <w:rsid w:val="00F46B71"/>
    <w:rsid w:val="00F47A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E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0828B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0828B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0828B0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0828B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2020-04-28T05:24:00Z</cp:lastPrinted>
  <dcterms:created xsi:type="dcterms:W3CDTF">2020-04-17T03:41:00Z</dcterms:created>
  <dcterms:modified xsi:type="dcterms:W3CDTF">2020-04-28T05:24:00Z</dcterms:modified>
</cp:coreProperties>
</file>