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69E" w:rsidRPr="00AB1602" w:rsidRDefault="0021269E" w:rsidP="00212192">
      <w:pPr>
        <w:ind w:left="1440" w:firstLine="720"/>
        <w:jc w:val="right"/>
        <w:rPr>
          <w:b/>
          <w:bCs/>
          <w:i/>
          <w:iCs/>
          <w:sz w:val="22"/>
          <w:szCs w:val="22"/>
        </w:rPr>
      </w:pPr>
      <w:r w:rsidRPr="00AB1602">
        <w:rPr>
          <w:b/>
          <w:bCs/>
          <w:i/>
          <w:iCs/>
          <w:sz w:val="22"/>
          <w:szCs w:val="22"/>
        </w:rPr>
        <w:t>«Утверждаю»</w:t>
      </w:r>
    </w:p>
    <w:p w:rsidR="0021269E" w:rsidRPr="00AB1602" w:rsidRDefault="00F65BF2">
      <w:pPr>
        <w:ind w:firstLine="540"/>
        <w:jc w:val="right"/>
        <w:rPr>
          <w:b/>
          <w:bCs/>
          <w:i/>
          <w:iCs/>
          <w:sz w:val="22"/>
          <w:szCs w:val="22"/>
        </w:rPr>
      </w:pPr>
      <w:r>
        <w:rPr>
          <w:b/>
          <w:bCs/>
          <w:i/>
          <w:iCs/>
          <w:sz w:val="22"/>
          <w:szCs w:val="22"/>
        </w:rPr>
        <w:t>П</w:t>
      </w:r>
      <w:r w:rsidR="00D06B57" w:rsidRPr="00AB1602">
        <w:rPr>
          <w:b/>
          <w:bCs/>
          <w:i/>
          <w:iCs/>
          <w:sz w:val="22"/>
          <w:szCs w:val="22"/>
        </w:rPr>
        <w:t>редседател</w:t>
      </w:r>
      <w:r>
        <w:rPr>
          <w:b/>
          <w:bCs/>
          <w:i/>
          <w:iCs/>
          <w:sz w:val="22"/>
          <w:szCs w:val="22"/>
        </w:rPr>
        <w:t>ь</w:t>
      </w:r>
      <w:r w:rsidR="00D06B57" w:rsidRPr="00AB1602">
        <w:rPr>
          <w:b/>
          <w:bCs/>
          <w:i/>
          <w:iCs/>
          <w:sz w:val="22"/>
          <w:szCs w:val="22"/>
        </w:rPr>
        <w:t xml:space="preserve"> Правления</w:t>
      </w:r>
      <w:r w:rsidR="0021269E" w:rsidRPr="00AB1602">
        <w:rPr>
          <w:b/>
          <w:bCs/>
          <w:i/>
          <w:iCs/>
          <w:sz w:val="22"/>
          <w:szCs w:val="22"/>
        </w:rPr>
        <w:t xml:space="preserve"> </w:t>
      </w:r>
      <w:r w:rsidR="00B8534F" w:rsidRPr="00AB1602">
        <w:rPr>
          <w:b/>
          <w:bCs/>
          <w:i/>
          <w:iCs/>
          <w:sz w:val="22"/>
          <w:szCs w:val="22"/>
        </w:rPr>
        <w:t>АО</w:t>
      </w:r>
      <w:r w:rsidR="0021269E" w:rsidRPr="00AB1602">
        <w:rPr>
          <w:b/>
          <w:bCs/>
          <w:i/>
          <w:iCs/>
          <w:sz w:val="22"/>
          <w:szCs w:val="22"/>
        </w:rPr>
        <w:t xml:space="preserve"> «</w:t>
      </w:r>
      <w:proofErr w:type="spellStart"/>
      <w:r w:rsidR="0021269E" w:rsidRPr="00AB1602">
        <w:rPr>
          <w:b/>
          <w:bCs/>
          <w:i/>
          <w:iCs/>
          <w:sz w:val="22"/>
          <w:szCs w:val="22"/>
        </w:rPr>
        <w:t>НЦПиДХ</w:t>
      </w:r>
      <w:proofErr w:type="spellEnd"/>
      <w:r w:rsidR="00C8144C" w:rsidRPr="00AB1602">
        <w:rPr>
          <w:b/>
          <w:bCs/>
          <w:i/>
          <w:iCs/>
          <w:sz w:val="22"/>
          <w:szCs w:val="22"/>
        </w:rPr>
        <w:t>»</w:t>
      </w:r>
    </w:p>
    <w:p w:rsidR="0021269E" w:rsidRPr="00AB1602" w:rsidRDefault="0021269E" w:rsidP="00212192">
      <w:pPr>
        <w:ind w:left="4678" w:hanging="63"/>
        <w:jc w:val="right"/>
        <w:rPr>
          <w:b/>
          <w:bCs/>
          <w:i/>
          <w:iCs/>
          <w:sz w:val="22"/>
          <w:szCs w:val="22"/>
        </w:rPr>
      </w:pPr>
      <w:r w:rsidRPr="00AB1602">
        <w:rPr>
          <w:b/>
          <w:bCs/>
          <w:i/>
          <w:iCs/>
          <w:sz w:val="22"/>
          <w:szCs w:val="22"/>
        </w:rPr>
        <w:t xml:space="preserve">                    ___</w:t>
      </w:r>
      <w:r w:rsidR="00212192" w:rsidRPr="00AB1602">
        <w:rPr>
          <w:b/>
          <w:bCs/>
          <w:i/>
          <w:iCs/>
          <w:sz w:val="22"/>
          <w:szCs w:val="22"/>
        </w:rPr>
        <w:t>___</w:t>
      </w:r>
      <w:r w:rsidRPr="00AB1602">
        <w:rPr>
          <w:b/>
          <w:bCs/>
          <w:i/>
          <w:iCs/>
          <w:sz w:val="22"/>
          <w:szCs w:val="22"/>
        </w:rPr>
        <w:t xml:space="preserve">________  </w:t>
      </w:r>
      <w:r w:rsidR="00ED0170">
        <w:rPr>
          <w:b/>
          <w:bCs/>
          <w:i/>
          <w:iCs/>
          <w:sz w:val="22"/>
          <w:szCs w:val="22"/>
        </w:rPr>
        <w:t xml:space="preserve">Р. </w:t>
      </w:r>
      <w:proofErr w:type="spellStart"/>
      <w:r w:rsidR="00ED0170">
        <w:rPr>
          <w:b/>
          <w:bCs/>
          <w:i/>
          <w:iCs/>
          <w:sz w:val="22"/>
          <w:szCs w:val="22"/>
        </w:rPr>
        <w:t>Боранбаева</w:t>
      </w:r>
      <w:proofErr w:type="spellEnd"/>
      <w:r w:rsidR="00ED0170">
        <w:rPr>
          <w:b/>
          <w:bCs/>
          <w:i/>
          <w:iCs/>
          <w:sz w:val="22"/>
          <w:szCs w:val="22"/>
        </w:rPr>
        <w:t xml:space="preserve"> </w:t>
      </w:r>
    </w:p>
    <w:p w:rsidR="0021269E" w:rsidRPr="00011EC6" w:rsidRDefault="0021269E">
      <w:pPr>
        <w:ind w:firstLine="6300"/>
        <w:jc w:val="right"/>
        <w:rPr>
          <w:b/>
          <w:bCs/>
          <w:i/>
          <w:iCs/>
          <w:sz w:val="22"/>
          <w:szCs w:val="22"/>
          <w:u w:val="single"/>
        </w:rPr>
      </w:pPr>
      <w:r w:rsidRPr="00AB1602">
        <w:rPr>
          <w:b/>
          <w:bCs/>
          <w:i/>
          <w:iCs/>
          <w:sz w:val="22"/>
          <w:szCs w:val="22"/>
        </w:rPr>
        <w:t>Приказ №</w:t>
      </w:r>
      <w:r w:rsidR="006946B2">
        <w:rPr>
          <w:b/>
          <w:bCs/>
          <w:i/>
          <w:iCs/>
          <w:sz w:val="22"/>
          <w:szCs w:val="22"/>
        </w:rPr>
        <w:t>08-21/42-1</w:t>
      </w:r>
    </w:p>
    <w:p w:rsidR="0021269E" w:rsidRPr="00AB1602" w:rsidRDefault="0021269E">
      <w:pPr>
        <w:ind w:firstLine="6300"/>
        <w:jc w:val="right"/>
        <w:rPr>
          <w:b/>
          <w:bCs/>
          <w:i/>
          <w:iCs/>
          <w:sz w:val="22"/>
          <w:szCs w:val="22"/>
        </w:rPr>
      </w:pPr>
      <w:r w:rsidRPr="00AB1602">
        <w:rPr>
          <w:b/>
          <w:bCs/>
          <w:i/>
          <w:iCs/>
          <w:sz w:val="22"/>
          <w:szCs w:val="22"/>
        </w:rPr>
        <w:t xml:space="preserve"> от «</w:t>
      </w:r>
      <w:r w:rsidR="006946B2">
        <w:rPr>
          <w:b/>
          <w:bCs/>
          <w:i/>
          <w:iCs/>
          <w:sz w:val="22"/>
          <w:szCs w:val="22"/>
        </w:rPr>
        <w:t>27</w:t>
      </w:r>
      <w:bookmarkStart w:id="0" w:name="_GoBack"/>
      <w:bookmarkEnd w:id="0"/>
      <w:r w:rsidRPr="00AB1602">
        <w:rPr>
          <w:b/>
          <w:bCs/>
          <w:i/>
          <w:iCs/>
          <w:sz w:val="22"/>
          <w:szCs w:val="22"/>
        </w:rPr>
        <w:t>»</w:t>
      </w:r>
      <w:r w:rsidR="0021496E">
        <w:rPr>
          <w:b/>
          <w:bCs/>
          <w:i/>
          <w:iCs/>
          <w:sz w:val="22"/>
          <w:szCs w:val="22"/>
        </w:rPr>
        <w:t xml:space="preserve"> </w:t>
      </w:r>
      <w:r w:rsidR="001A4366">
        <w:rPr>
          <w:b/>
          <w:bCs/>
          <w:i/>
          <w:iCs/>
          <w:sz w:val="22"/>
          <w:szCs w:val="22"/>
        </w:rPr>
        <w:t xml:space="preserve">января </w:t>
      </w:r>
      <w:r w:rsidRPr="00AB1602">
        <w:rPr>
          <w:b/>
          <w:bCs/>
          <w:i/>
          <w:iCs/>
          <w:sz w:val="22"/>
          <w:szCs w:val="22"/>
        </w:rPr>
        <w:t>20</w:t>
      </w:r>
      <w:r w:rsidR="001A4366">
        <w:rPr>
          <w:b/>
          <w:bCs/>
          <w:i/>
          <w:iCs/>
          <w:sz w:val="22"/>
          <w:szCs w:val="22"/>
        </w:rPr>
        <w:t>20</w:t>
      </w:r>
      <w:r w:rsidRPr="00AB1602">
        <w:rPr>
          <w:b/>
          <w:bCs/>
          <w:i/>
          <w:iCs/>
          <w:sz w:val="22"/>
          <w:szCs w:val="22"/>
        </w:rPr>
        <w:t xml:space="preserve"> г.</w:t>
      </w:r>
    </w:p>
    <w:p w:rsidR="0021269E" w:rsidRPr="00AB1602" w:rsidRDefault="0021269E">
      <w:pPr>
        <w:ind w:firstLine="540"/>
        <w:jc w:val="center"/>
        <w:rPr>
          <w:b/>
          <w:bCs/>
          <w:i/>
          <w:iCs/>
          <w:u w:val="single"/>
        </w:rPr>
      </w:pPr>
    </w:p>
    <w:p w:rsidR="0021269E" w:rsidRPr="00AB1602" w:rsidRDefault="0021269E">
      <w:pPr>
        <w:jc w:val="center"/>
        <w:rPr>
          <w:b/>
          <w:bCs/>
        </w:rPr>
      </w:pPr>
    </w:p>
    <w:p w:rsidR="0021269E" w:rsidRPr="00AB1602" w:rsidRDefault="0021269E">
      <w:pPr>
        <w:jc w:val="center"/>
        <w:rPr>
          <w:b/>
          <w:bCs/>
        </w:rPr>
      </w:pPr>
      <w:r w:rsidRPr="00AB1602">
        <w:rPr>
          <w:b/>
          <w:bCs/>
        </w:rPr>
        <w:t>ТЕНДЕРНАЯ ДОКУМЕНТАЦИЯ</w:t>
      </w:r>
    </w:p>
    <w:p w:rsidR="0021269E" w:rsidRPr="00AB1602" w:rsidRDefault="0021269E" w:rsidP="0080529D">
      <w:pPr>
        <w:jc w:val="center"/>
        <w:rPr>
          <w:b/>
          <w:bCs/>
        </w:rPr>
      </w:pPr>
      <w:r w:rsidRPr="00AB1602">
        <w:rPr>
          <w:b/>
          <w:bCs/>
        </w:rPr>
        <w:t>на закуп товаров</w:t>
      </w:r>
    </w:p>
    <w:p w:rsidR="0021269E" w:rsidRPr="00AB1602" w:rsidRDefault="0021269E" w:rsidP="007B00E5">
      <w:pPr>
        <w:jc w:val="both"/>
      </w:pPr>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5) не должен быть аффилированным с заказчиком, организатором закупа, единым дистрибьютором;</w:t>
      </w:r>
    </w:p>
    <w:p w:rsidR="00D53471" w:rsidRPr="00AB1602" w:rsidRDefault="00D53471" w:rsidP="007B00E5">
      <w:pPr>
        <w:ind w:firstLine="709"/>
        <w:jc w:val="both"/>
      </w:pPr>
      <w:r w:rsidRPr="00AB1602">
        <w:rPr>
          <w:color w:val="000000"/>
        </w:rPr>
        <w:t>6) не должен быть аффилированным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t>7) не должен быть признан банкротом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lastRenderedPageBreak/>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1" w:name="SUB900"/>
      <w:bookmarkEnd w:id="1"/>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093F13" w:rsidRPr="0058373F" w:rsidRDefault="00093F13" w:rsidP="0058373F">
      <w:pPr>
        <w:pStyle w:val="a3"/>
        <w:shd w:val="clear" w:color="auto" w:fill="FFFFFF"/>
        <w:spacing w:before="0" w:after="0" w:line="285" w:lineRule="atLeast"/>
        <w:ind w:firstLine="709"/>
        <w:textAlignment w:val="baseline"/>
        <w:rPr>
          <w:sz w:val="24"/>
          <w:szCs w:val="24"/>
        </w:rPr>
      </w:pPr>
      <w:r w:rsidRPr="0058373F">
        <w:rPr>
          <w:sz w:val="24"/>
          <w:szCs w:val="24"/>
        </w:rPr>
        <w:t>1) наличие регистрации медицинского изделия, требующего сервисного обслуживания, в Республике Казахстан или заключения (разрешительного документа) уполномоченного органа в области здравоохранения для ввоза на территорию Республики Казахстан в случаях, предусмотренных </w:t>
      </w:r>
      <w:hyperlink r:id="rId9" w:anchor="z1" w:history="1">
        <w:r w:rsidRPr="0058373F">
          <w:rPr>
            <w:sz w:val="24"/>
            <w:szCs w:val="24"/>
          </w:rPr>
          <w:t>Кодексом</w:t>
        </w:r>
      </w:hyperlink>
      <w:r w:rsidRPr="0058373F">
        <w:rPr>
          <w:sz w:val="24"/>
          <w:szCs w:val="24"/>
        </w:rPr>
        <w:t>. Регистрация подтверждается копией документа, подтверждающего регистрацию, или выпиской из информационного ресурса государственного реестра, заверяемой электронно-цифровой подписью. Отсутствие необходимости регистрации подтверждается письмом экспертной организации или уполномоченного органа в области здравоохранения;</w:t>
      </w:r>
    </w:p>
    <w:p w:rsidR="00093F13" w:rsidRPr="0058373F" w:rsidRDefault="00093F13" w:rsidP="00093F13">
      <w:pPr>
        <w:pStyle w:val="a3"/>
        <w:shd w:val="clear" w:color="auto" w:fill="FFFFFF"/>
        <w:spacing w:before="0" w:after="0" w:line="285" w:lineRule="atLeast"/>
        <w:textAlignment w:val="baseline"/>
        <w:rPr>
          <w:sz w:val="24"/>
          <w:szCs w:val="24"/>
        </w:rPr>
      </w:pPr>
      <w:r w:rsidRPr="0058373F">
        <w:rPr>
          <w:sz w:val="24"/>
          <w:szCs w:val="24"/>
        </w:rPr>
        <w:t>      2) маркировка, потребительская упаковка, инструкция по применению и эксплуатационный документ медицинского изделия, требующего сервисного обслуживания, соответствуют требованиям </w:t>
      </w:r>
      <w:hyperlink r:id="rId10" w:anchor="z1" w:history="1">
        <w:r w:rsidRPr="0058373F">
          <w:rPr>
            <w:sz w:val="24"/>
            <w:szCs w:val="24"/>
          </w:rPr>
          <w:t>Кодекса</w:t>
        </w:r>
      </w:hyperlink>
      <w:r w:rsidRPr="0058373F">
        <w:rPr>
          <w:sz w:val="24"/>
          <w:szCs w:val="24"/>
        </w:rPr>
        <w:t> и порядка, установленного уполномоченным органом в области здравоохранения;</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3) медицинское изделие, требующее сервисного обслуживания, хранится и транспортируется в условиях, обеспечивающих сохранение ее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4) медицинское изделие, требующее сервисного обслуживания, является новым, ранее неиспользованным, произведенным в период двадцати четырех месяцев, предшествующих моменту поставки;</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5) медицинское изделие, требующее сервисного обслуживания, относящееся к средствам измерения, внесено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 Внесение в реестр системы единства измерений Республики Казахстан подтверждается копией сертификата, выданного уполномоченным органом в области технического регулирования и метрологии. Отсутствие необходимости внесения в реестр системы единства измерений подтверждается письмом уполномоченного органа по техническому регулированию и метрологии;</w:t>
      </w:r>
    </w:p>
    <w:p w:rsidR="00093F13" w:rsidRPr="0058373F" w:rsidRDefault="00093F13" w:rsidP="00093F13">
      <w:pPr>
        <w:pStyle w:val="a3"/>
        <w:shd w:val="clear" w:color="auto" w:fill="FFFFFF"/>
        <w:spacing w:before="0" w:after="360" w:line="285" w:lineRule="atLeast"/>
        <w:textAlignment w:val="baseline"/>
        <w:rPr>
          <w:sz w:val="24"/>
          <w:szCs w:val="24"/>
        </w:rPr>
      </w:pPr>
      <w:r w:rsidRPr="0058373F">
        <w:rPr>
          <w:sz w:val="24"/>
          <w:szCs w:val="24"/>
        </w:rPr>
        <w:t>      6) передвижной комплекс зарегистрирован в Республике Казахстан как единый комплекс, состоящий из специального автотранспорта, медицинских изделий, требующих сервисного обслуживания.</w:t>
      </w:r>
    </w:p>
    <w:p w:rsidR="00D53471" w:rsidRPr="00AB1602" w:rsidRDefault="00D53471">
      <w:pPr>
        <w:ind w:firstLine="400"/>
        <w:jc w:val="center"/>
        <w:rPr>
          <w:rStyle w:val="s1"/>
          <w:rFonts w:ascii="Times New Roman" w:hAnsi="Times New Roman" w:cs="Times New Roman"/>
        </w:rPr>
      </w:pPr>
    </w:p>
    <w:p w:rsidR="0021269E" w:rsidRPr="00AB1602" w:rsidRDefault="0021269E">
      <w:pPr>
        <w:pStyle w:val="Iauiue"/>
        <w:widowControl/>
        <w:jc w:val="center"/>
        <w:rPr>
          <w:b/>
          <w:bCs/>
          <w:sz w:val="24"/>
          <w:szCs w:val="24"/>
        </w:rPr>
      </w:pPr>
      <w:r w:rsidRPr="00AB1602">
        <w:rPr>
          <w:b/>
          <w:bCs/>
          <w:sz w:val="24"/>
          <w:szCs w:val="24"/>
        </w:rPr>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lastRenderedPageBreak/>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10) место и окончательный срок приема тендерных заявок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B1602"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w:t>
      </w:r>
      <w:r w:rsidR="00D53471" w:rsidRPr="00AB1602">
        <w:lastRenderedPageBreak/>
        <w:t>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w:t>
      </w:r>
      <w:r w:rsidR="00B142B0">
        <w:t>, указанные в подпунктах 19), 21</w:t>
      </w:r>
      <w:r w:rsidR="00D53471" w:rsidRPr="00AB1602">
        <w:t>) пункта 64 Правил.</w:t>
      </w:r>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AB1602" w:rsidRDefault="00826373" w:rsidP="00826373">
      <w:pPr>
        <w:ind w:firstLine="709"/>
        <w:jc w:val="both"/>
      </w:pPr>
      <w:r w:rsidRPr="00AB1602">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w:t>
      </w:r>
    </w:p>
    <w:p w:rsidR="00826373" w:rsidRPr="00AB1602" w:rsidRDefault="00826373" w:rsidP="00826373">
      <w:pPr>
        <w:ind w:firstLine="709"/>
        <w:jc w:val="both"/>
        <w:rPr>
          <w:color w:val="000000"/>
        </w:rPr>
      </w:pPr>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 не ранее одного месяца, предшествующего дате вскрытия конвертов</w:t>
      </w:r>
      <w:r w:rsidR="00CB4076" w:rsidRPr="00AB1602">
        <w:rPr>
          <w:color w:val="000000"/>
        </w:rPr>
        <w:t xml:space="preserve"> (Приложение 5 к Тендерной документации);</w:t>
      </w:r>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w:t>
      </w:r>
      <w:proofErr w:type="spellStart"/>
      <w:r w:rsidRPr="00AB1602">
        <w:rPr>
          <w:color w:val="000000"/>
        </w:rPr>
        <w:t>холодовой</w:t>
      </w:r>
      <w:proofErr w:type="spellEnd"/>
      <w:r w:rsidRPr="00AB1602">
        <w:rPr>
          <w:color w:val="000000"/>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 xml:space="preserve">16) письмо об отсутствии </w:t>
      </w:r>
      <w:proofErr w:type="spellStart"/>
      <w:r w:rsidRPr="00AB1602">
        <w:rPr>
          <w:color w:val="000000"/>
        </w:rPr>
        <w:t>аффилированности</w:t>
      </w:r>
      <w:proofErr w:type="spellEnd"/>
      <w:r w:rsidRPr="00AB1602">
        <w:rPr>
          <w:color w:val="000000"/>
        </w:rPr>
        <w:t xml:space="preserve">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w:t>
      </w:r>
      <w:proofErr w:type="spellStart"/>
      <w:r w:rsidRPr="00AB1602">
        <w:rPr>
          <w:color w:val="000000"/>
        </w:rPr>
        <w:t>doc</w:t>
      </w:r>
      <w:proofErr w:type="spellEnd"/>
      <w:r w:rsidRPr="00AB1602">
        <w:rPr>
          <w:color w:val="000000"/>
        </w:rPr>
        <w:t>);</w:t>
      </w:r>
    </w:p>
    <w:p w:rsidR="001C78DC" w:rsidRPr="00AB1602"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974B6B" w:rsidRPr="00AB1602" w:rsidRDefault="00974B6B">
      <w:pPr>
        <w:ind w:firstLine="708"/>
        <w:jc w:val="both"/>
        <w:rPr>
          <w:rStyle w:val="s0"/>
          <w:rFonts w:ascii="Times New Roman" w:hAnsi="Times New Roman" w:cs="Times New Roman"/>
        </w:rPr>
      </w:pPr>
      <w:bookmarkStart w:id="2" w:name="SUB6419"/>
      <w:bookmarkStart w:id="3" w:name="SUB6500"/>
      <w:bookmarkStart w:id="4" w:name="SUB6600"/>
      <w:bookmarkEnd w:id="2"/>
      <w:bookmarkEnd w:id="3"/>
      <w:bookmarkEnd w:id="4"/>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AB1602">
        <w:t xml:space="preserve">БИН 991240004660,  ИИК KZ51914002203KZ001T3, БИК SABRKZKA, АО «Сбербанк» </w:t>
      </w:r>
      <w:proofErr w:type="spellStart"/>
      <w:r w:rsidRPr="00AB1602">
        <w:t>г.Алматы</w:t>
      </w:r>
      <w:proofErr w:type="spellEnd"/>
      <w:r w:rsidRPr="00AB1602">
        <w:t>,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5" w:name="SUB7000"/>
      <w:bookmarkEnd w:id="5"/>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D17A82" w:rsidRPr="00D17A82">
        <w:rPr>
          <w:sz w:val="24"/>
          <w:szCs w:val="24"/>
          <w:highlight w:val="yellow"/>
        </w:rPr>
        <w:t>11</w:t>
      </w:r>
      <w:r w:rsidR="00475EE5" w:rsidRPr="008B3348">
        <w:rPr>
          <w:sz w:val="24"/>
          <w:szCs w:val="24"/>
          <w:highlight w:val="yellow"/>
        </w:rPr>
        <w:t xml:space="preserve"> часов 00 мин </w:t>
      </w:r>
      <w:r w:rsidR="00475EE5">
        <w:rPr>
          <w:sz w:val="24"/>
          <w:szCs w:val="24"/>
          <w:highlight w:val="yellow"/>
        </w:rPr>
        <w:t>«</w:t>
      </w:r>
      <w:r w:rsidR="00D17A82" w:rsidRPr="00D17A82">
        <w:rPr>
          <w:sz w:val="24"/>
          <w:szCs w:val="24"/>
          <w:highlight w:val="yellow"/>
        </w:rPr>
        <w:t>21</w:t>
      </w:r>
      <w:r w:rsidR="00475EE5">
        <w:rPr>
          <w:sz w:val="24"/>
          <w:szCs w:val="24"/>
          <w:highlight w:val="yellow"/>
        </w:rPr>
        <w:t xml:space="preserve">» </w:t>
      </w:r>
      <w:r w:rsidR="00ED0170">
        <w:rPr>
          <w:sz w:val="24"/>
          <w:szCs w:val="24"/>
          <w:highlight w:val="yellow"/>
        </w:rPr>
        <w:t>февраля</w:t>
      </w:r>
      <w:r w:rsidR="001A4366">
        <w:rPr>
          <w:sz w:val="24"/>
          <w:szCs w:val="24"/>
          <w:highlight w:val="yellow"/>
        </w:rPr>
        <w:t xml:space="preserve"> </w:t>
      </w:r>
      <w:r w:rsidR="00475EE5">
        <w:rPr>
          <w:sz w:val="24"/>
          <w:szCs w:val="24"/>
          <w:highlight w:val="yellow"/>
        </w:rPr>
        <w:t>20</w:t>
      </w:r>
      <w:r w:rsidR="001A4366">
        <w:rPr>
          <w:sz w:val="24"/>
          <w:szCs w:val="24"/>
          <w:highlight w:val="yellow"/>
        </w:rPr>
        <w:t>20</w:t>
      </w:r>
      <w:r w:rsidR="00475EE5">
        <w:rPr>
          <w:sz w:val="24"/>
          <w:szCs w:val="24"/>
          <w:highlight w:val="yellow"/>
        </w:rPr>
        <w:t xml:space="preserve">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заявок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w:t>
      </w:r>
      <w:proofErr w:type="spellStart"/>
      <w:r w:rsidRPr="00AB1602">
        <w:t>г.Алматы</w:t>
      </w:r>
      <w:proofErr w:type="spellEnd"/>
      <w:r w:rsidRPr="00AB1602">
        <w:t xml:space="preserve">, </w:t>
      </w:r>
      <w:proofErr w:type="spellStart"/>
      <w:r w:rsidRPr="00AB1602">
        <w:t>пр.Аль-Фараби</w:t>
      </w:r>
      <w:proofErr w:type="spellEnd"/>
      <w:r w:rsidRPr="00AB1602">
        <w:t xml:space="preserve">,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w:t>
      </w:r>
      <w:proofErr w:type="spellStart"/>
      <w:r w:rsidRPr="00AB1602">
        <w:t>госзакупок</w:t>
      </w:r>
      <w:proofErr w:type="spellEnd"/>
      <w:r w:rsidRPr="00AB1602">
        <w:t xml:space="preserve">. Окончательный срок представления заявок: </w:t>
      </w:r>
      <w:r w:rsidRPr="00B97AFB">
        <w:rPr>
          <w:highlight w:val="yellow"/>
        </w:rPr>
        <w:t>«</w:t>
      </w:r>
      <w:r w:rsidR="00D17A82" w:rsidRPr="003810CA">
        <w:rPr>
          <w:highlight w:val="yellow"/>
        </w:rPr>
        <w:t>21</w:t>
      </w:r>
      <w:r w:rsidRPr="00B97AFB">
        <w:rPr>
          <w:highlight w:val="yellow"/>
        </w:rPr>
        <w:t xml:space="preserve">» </w:t>
      </w:r>
      <w:r w:rsidR="00ED0170">
        <w:rPr>
          <w:highlight w:val="yellow"/>
        </w:rPr>
        <w:t xml:space="preserve">февраля </w:t>
      </w:r>
      <w:r w:rsidR="00D630C9">
        <w:rPr>
          <w:highlight w:val="yellow"/>
        </w:rPr>
        <w:t>2</w:t>
      </w:r>
      <w:r w:rsidR="008A42D2" w:rsidRPr="00B97AFB">
        <w:rPr>
          <w:highlight w:val="yellow"/>
        </w:rPr>
        <w:t>0</w:t>
      </w:r>
      <w:r w:rsidR="001A4366">
        <w:rPr>
          <w:highlight w:val="yellow"/>
        </w:rPr>
        <w:t>20</w:t>
      </w:r>
      <w:r w:rsidR="00D17A82">
        <w:rPr>
          <w:highlight w:val="yellow"/>
        </w:rPr>
        <w:t xml:space="preserve"> года </w:t>
      </w:r>
      <w:r w:rsidR="00D17A82" w:rsidRPr="003810CA">
        <w:rPr>
          <w:highlight w:val="yellow"/>
        </w:rPr>
        <w:t>11</w:t>
      </w:r>
      <w:r w:rsidRPr="00B97AFB">
        <w:rPr>
          <w:highlight w:val="yellow"/>
        </w:rPr>
        <w:t xml:space="preserve"> часов 00 мин</w:t>
      </w:r>
      <w:r w:rsidRPr="00AB1602">
        <w:t>.</w:t>
      </w:r>
    </w:p>
    <w:p w:rsidR="00DF30DE" w:rsidRPr="00AB1602" w:rsidRDefault="00DF30DE" w:rsidP="00DF30DE">
      <w:pPr>
        <w:ind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AB1602" w:rsidRDefault="00DF30DE">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Pr>
          <w:sz w:val="24"/>
          <w:szCs w:val="24"/>
          <w:highlight w:val="yellow"/>
        </w:rPr>
        <w:t>1</w:t>
      </w:r>
      <w:r w:rsidR="00D17A82" w:rsidRPr="00D17A82">
        <w:rPr>
          <w:sz w:val="24"/>
          <w:szCs w:val="24"/>
          <w:highlight w:val="yellow"/>
        </w:rPr>
        <w:t>1</w:t>
      </w:r>
      <w:r w:rsidRPr="008B3348">
        <w:rPr>
          <w:sz w:val="24"/>
          <w:szCs w:val="24"/>
          <w:highlight w:val="yellow"/>
        </w:rPr>
        <w:t xml:space="preserve"> часов 00 мин «</w:t>
      </w:r>
      <w:r w:rsidR="00D17A82" w:rsidRPr="00D17A82">
        <w:rPr>
          <w:sz w:val="24"/>
          <w:szCs w:val="24"/>
          <w:highlight w:val="yellow"/>
        </w:rPr>
        <w:t>21</w:t>
      </w:r>
      <w:r w:rsidR="001A4366">
        <w:rPr>
          <w:sz w:val="24"/>
          <w:szCs w:val="24"/>
          <w:highlight w:val="yellow"/>
        </w:rPr>
        <w:t xml:space="preserve">» </w:t>
      </w:r>
      <w:r w:rsidR="00ED0170">
        <w:rPr>
          <w:sz w:val="24"/>
          <w:szCs w:val="24"/>
          <w:highlight w:val="yellow"/>
        </w:rPr>
        <w:t>февраля</w:t>
      </w:r>
      <w:r w:rsidR="001A4366">
        <w:rPr>
          <w:sz w:val="24"/>
          <w:szCs w:val="24"/>
          <w:highlight w:val="yellow"/>
        </w:rPr>
        <w:t xml:space="preserve"> </w:t>
      </w:r>
      <w:r w:rsidRPr="008B3348">
        <w:rPr>
          <w:sz w:val="24"/>
          <w:szCs w:val="24"/>
          <w:highlight w:val="yellow"/>
        </w:rPr>
        <w:t>20</w:t>
      </w:r>
      <w:r w:rsidR="001A4366">
        <w:rPr>
          <w:sz w:val="24"/>
          <w:szCs w:val="24"/>
          <w:highlight w:val="yellow"/>
        </w:rPr>
        <w:t>20</w:t>
      </w:r>
      <w:r w:rsidRPr="008B3348">
        <w:rPr>
          <w:sz w:val="24"/>
          <w:szCs w:val="24"/>
          <w:highlight w:val="yellow"/>
        </w:rPr>
        <w:t xml:space="preserve"> года по адресу: г.</w:t>
      </w:r>
      <w:r w:rsidR="00ED0170">
        <w:rPr>
          <w:sz w:val="24"/>
          <w:szCs w:val="24"/>
          <w:highlight w:val="yellow"/>
        </w:rPr>
        <w:t xml:space="preserve"> </w:t>
      </w:r>
      <w:r w:rsidRPr="008B3348">
        <w:rPr>
          <w:sz w:val="24"/>
          <w:szCs w:val="24"/>
          <w:highlight w:val="yellow"/>
        </w:rPr>
        <w:t>Алматы, пр.</w:t>
      </w:r>
      <w:r w:rsidR="00ED0170">
        <w:rPr>
          <w:sz w:val="24"/>
          <w:szCs w:val="24"/>
          <w:highlight w:val="yellow"/>
        </w:rPr>
        <w:t xml:space="preserve"> </w:t>
      </w:r>
      <w:r w:rsidRPr="008B3348">
        <w:rPr>
          <w:sz w:val="24"/>
          <w:szCs w:val="24"/>
          <w:highlight w:val="yellow"/>
        </w:rPr>
        <w:t>Аль-</w:t>
      </w:r>
      <w:proofErr w:type="spellStart"/>
      <w:r w:rsidRPr="008B3348">
        <w:rPr>
          <w:sz w:val="24"/>
          <w:szCs w:val="24"/>
          <w:highlight w:val="yellow"/>
        </w:rPr>
        <w:t>Фариби</w:t>
      </w:r>
      <w:proofErr w:type="spellEnd"/>
      <w:r w:rsidRPr="008B3348">
        <w:rPr>
          <w:sz w:val="24"/>
          <w:szCs w:val="24"/>
          <w:highlight w:val="yellow"/>
        </w:rPr>
        <w:t xml:space="preserve">,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D17A82" w:rsidRPr="00D17A82">
        <w:rPr>
          <w:sz w:val="24"/>
          <w:szCs w:val="24"/>
          <w:highlight w:val="yellow"/>
        </w:rPr>
        <w:t>21</w:t>
      </w:r>
      <w:r w:rsidRPr="008B3348">
        <w:rPr>
          <w:sz w:val="24"/>
          <w:szCs w:val="24"/>
          <w:highlight w:val="yellow"/>
        </w:rPr>
        <w:t>»</w:t>
      </w:r>
      <w:r w:rsidR="00435711" w:rsidRPr="008B3348">
        <w:rPr>
          <w:sz w:val="24"/>
          <w:szCs w:val="24"/>
          <w:highlight w:val="yellow"/>
        </w:rPr>
        <w:t xml:space="preserve"> </w:t>
      </w:r>
      <w:r w:rsidR="00ED0170">
        <w:rPr>
          <w:sz w:val="24"/>
          <w:szCs w:val="24"/>
          <w:highlight w:val="yellow"/>
        </w:rPr>
        <w:t>февраля</w:t>
      </w:r>
      <w:r w:rsidR="001A4366">
        <w:rPr>
          <w:sz w:val="24"/>
          <w:szCs w:val="24"/>
          <w:highlight w:val="yellow"/>
        </w:rPr>
        <w:t xml:space="preserve"> </w:t>
      </w:r>
      <w:r w:rsidRPr="008B3348">
        <w:rPr>
          <w:sz w:val="24"/>
          <w:szCs w:val="24"/>
          <w:highlight w:val="yellow"/>
        </w:rPr>
        <w:t>20</w:t>
      </w:r>
      <w:r w:rsidR="001A4366">
        <w:rPr>
          <w:sz w:val="24"/>
          <w:szCs w:val="24"/>
          <w:highlight w:val="yellow"/>
        </w:rPr>
        <w:t>20</w:t>
      </w:r>
      <w:r w:rsidRPr="008B3348">
        <w:rPr>
          <w:sz w:val="24"/>
          <w:szCs w:val="24"/>
          <w:highlight w:val="yellow"/>
        </w:rPr>
        <w:t xml:space="preserve"> года с 1</w:t>
      </w:r>
      <w:r w:rsidR="00D17A82" w:rsidRPr="00D17A82">
        <w:rPr>
          <w:sz w:val="24"/>
          <w:szCs w:val="24"/>
          <w:highlight w:val="yellow"/>
        </w:rPr>
        <w:t>0</w:t>
      </w:r>
      <w:r w:rsidRPr="008B3348">
        <w:rPr>
          <w:sz w:val="24"/>
          <w:szCs w:val="24"/>
          <w:highlight w:val="yellow"/>
        </w:rPr>
        <w:t xml:space="preserve"> часов 40 мин.</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в области здравоохранения.</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w:t>
      </w:r>
      <w:proofErr w:type="spellStart"/>
      <w:r w:rsidRPr="00AB1602">
        <w:rPr>
          <w:rStyle w:val="s0"/>
          <w:rFonts w:ascii="Times New Roman" w:hAnsi="Times New Roman" w:cs="Times New Roman"/>
        </w:rPr>
        <w:t>холодовой</w:t>
      </w:r>
      <w:proofErr w:type="spellEnd"/>
      <w:r w:rsidRPr="00AB1602">
        <w:rPr>
          <w:rStyle w:val="s0"/>
          <w:rFonts w:ascii="Times New Roman" w:hAnsi="Times New Roman" w:cs="Times New Roman"/>
        </w:rPr>
        <w:t xml:space="preserve">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если не представлена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xml:space="preserve">) представления тендерной заявки в </w:t>
      </w:r>
      <w:proofErr w:type="spellStart"/>
      <w:r w:rsidRPr="00AB1602">
        <w:rPr>
          <w:rStyle w:val="s0"/>
          <w:rFonts w:ascii="Times New Roman" w:hAnsi="Times New Roman" w:cs="Times New Roman"/>
        </w:rPr>
        <w:t>непрошитом</w:t>
      </w:r>
      <w:proofErr w:type="spellEnd"/>
      <w:r w:rsidRPr="00AB1602">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xml:space="preserve">) непредставления информации об отсутствии </w:t>
      </w:r>
      <w:proofErr w:type="spellStart"/>
      <w:r w:rsidRPr="00AB1602">
        <w:rPr>
          <w:rStyle w:val="s0"/>
          <w:rFonts w:ascii="Times New Roman" w:hAnsi="Times New Roman" w:cs="Times New Roman"/>
        </w:rPr>
        <w:t>аффилированности</w:t>
      </w:r>
      <w:proofErr w:type="spellEnd"/>
      <w:r w:rsidRPr="00AB1602">
        <w:rPr>
          <w:rStyle w:val="s0"/>
          <w:rFonts w:ascii="Times New Roman" w:hAnsi="Times New Roman" w:cs="Times New Roman"/>
        </w:rPr>
        <w:t xml:space="preserve">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AB1602" w:rsidRDefault="00FF0123" w:rsidP="006310D5">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pPr>
        <w:pStyle w:val="Iauiue"/>
        <w:widowControl/>
        <w:ind w:firstLine="426"/>
        <w:jc w:val="center"/>
        <w:rPr>
          <w:b/>
          <w:bCs/>
          <w:sz w:val="24"/>
          <w:szCs w:val="24"/>
        </w:rPr>
      </w:pPr>
      <w:r w:rsidRPr="00AB1602">
        <w:rPr>
          <w:b/>
          <w:bCs/>
          <w:sz w:val="24"/>
          <w:szCs w:val="24"/>
        </w:rPr>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6" w:name="SUB8600"/>
      <w:bookmarkEnd w:id="6"/>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а тендерные заявки других потенциальных поставщиков (при их наличии)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7" w:name="SUB9100"/>
      <w:bookmarkEnd w:id="7"/>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8" w:name="SUB9200"/>
      <w:bookmarkEnd w:id="8"/>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9" w:name="SUB9300"/>
      <w:bookmarkEnd w:id="9"/>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AB1602">
        <w:rPr>
          <w:color w:val="000000"/>
        </w:rPr>
        <w:t>двухтысячекратного</w:t>
      </w:r>
      <w:proofErr w:type="spellEnd"/>
      <w:r w:rsidR="00AF378D" w:rsidRPr="00AB1602">
        <w:rPr>
          <w:color w:val="000000"/>
        </w:rPr>
        <w:t xml:space="preserve">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21269E">
          <w:headerReference w:type="even" r:id="rId11"/>
          <w:headerReference w:type="default" r:id="rId12"/>
          <w:footerReference w:type="even" r:id="rId13"/>
          <w:footerReference w:type="default" r:id="rId14"/>
          <w:headerReference w:type="first" r:id="rId15"/>
          <w:pgSz w:w="11906" w:h="16838"/>
          <w:pgMar w:top="1134" w:right="926" w:bottom="1258" w:left="1080" w:header="709" w:footer="709" w:gutter="0"/>
          <w:cols w:space="720"/>
          <w:noEndnote/>
        </w:sectPr>
      </w:pPr>
    </w:p>
    <w:p w:rsidR="0021269E" w:rsidRPr="00AB1602" w:rsidRDefault="0021269E">
      <w:pPr>
        <w:ind w:firstLine="540"/>
        <w:jc w:val="right"/>
      </w:pPr>
      <w:r w:rsidRPr="00AB1602">
        <w:t>Приложение 1</w:t>
      </w:r>
    </w:p>
    <w:p w:rsidR="0021269E" w:rsidRPr="00AB1602" w:rsidRDefault="0021269E">
      <w:pPr>
        <w:ind w:firstLine="540"/>
        <w:jc w:val="right"/>
      </w:pPr>
      <w:r w:rsidRPr="00AB1602">
        <w:t>к  тендерной документации</w:t>
      </w:r>
    </w:p>
    <w:p w:rsidR="004E305F" w:rsidRDefault="0021269E" w:rsidP="006351F4">
      <w:pPr>
        <w:ind w:firstLine="540"/>
        <w:jc w:val="center"/>
        <w:rPr>
          <w:b/>
          <w:bCs/>
        </w:rPr>
      </w:pPr>
      <w:r w:rsidRPr="00AB1602">
        <w:rPr>
          <w:b/>
          <w:bCs/>
        </w:rPr>
        <w:t>Перечень товаров</w:t>
      </w:r>
    </w:p>
    <w:p w:rsidR="00D630C9" w:rsidRPr="00AB1602" w:rsidRDefault="00D630C9" w:rsidP="006351F4">
      <w:pPr>
        <w:ind w:firstLine="540"/>
        <w:jc w:val="center"/>
        <w:rPr>
          <w:b/>
          <w:bCs/>
        </w:rPr>
      </w:pPr>
    </w:p>
    <w:tbl>
      <w:tblPr>
        <w:tblW w:w="5276" w:type="pct"/>
        <w:tblInd w:w="2" w:type="dxa"/>
        <w:tblLayout w:type="fixed"/>
        <w:tblCellMar>
          <w:left w:w="0" w:type="dxa"/>
          <w:right w:w="0" w:type="dxa"/>
        </w:tblCellMar>
        <w:tblLook w:val="0000" w:firstRow="0" w:lastRow="0" w:firstColumn="0" w:lastColumn="0" w:noHBand="0" w:noVBand="0"/>
      </w:tblPr>
      <w:tblGrid>
        <w:gridCol w:w="1001"/>
        <w:gridCol w:w="1807"/>
        <w:gridCol w:w="2588"/>
        <w:gridCol w:w="1315"/>
        <w:gridCol w:w="1376"/>
        <w:gridCol w:w="1584"/>
        <w:gridCol w:w="1480"/>
        <w:gridCol w:w="1471"/>
        <w:gridCol w:w="995"/>
        <w:gridCol w:w="1642"/>
      </w:tblGrid>
      <w:tr w:rsidR="004E305F" w:rsidRPr="00D630C9" w:rsidTr="00591276">
        <w:tc>
          <w:tcPr>
            <w:tcW w:w="328" w:type="pct"/>
            <w:tcBorders>
              <w:top w:val="single" w:sz="6" w:space="0" w:color="000000"/>
              <w:left w:val="single" w:sz="6" w:space="0" w:color="000000"/>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 лота</w:t>
            </w:r>
          </w:p>
        </w:tc>
        <w:tc>
          <w:tcPr>
            <w:tcW w:w="592"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Единица измерения</w:t>
            </w:r>
          </w:p>
        </w:tc>
        <w:tc>
          <w:tcPr>
            <w:tcW w:w="451"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Количество, объем</w:t>
            </w:r>
          </w:p>
        </w:tc>
        <w:tc>
          <w:tcPr>
            <w:tcW w:w="519"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Сумма, выделенная для тендера, тенге</w:t>
            </w:r>
          </w:p>
        </w:tc>
      </w:tr>
      <w:tr w:rsidR="004E305F" w:rsidRPr="00D630C9" w:rsidTr="00591276">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D630C9" w:rsidRDefault="004E305F" w:rsidP="00591276">
            <w:pPr>
              <w:spacing w:line="65" w:lineRule="atLeast"/>
              <w:ind w:left="142" w:right="128"/>
              <w:jc w:val="center"/>
              <w:rPr>
                <w:b/>
                <w:bCs/>
                <w:sz w:val="20"/>
                <w:szCs w:val="20"/>
              </w:rPr>
            </w:pPr>
            <w:r w:rsidRPr="00D630C9">
              <w:rPr>
                <w:b/>
                <w:bCs/>
                <w:sz w:val="20"/>
                <w:szCs w:val="20"/>
              </w:rPr>
              <w:t>1</w:t>
            </w:r>
          </w:p>
        </w:tc>
        <w:tc>
          <w:tcPr>
            <w:tcW w:w="592"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2</w:t>
            </w:r>
          </w:p>
        </w:tc>
        <w:tc>
          <w:tcPr>
            <w:tcW w:w="848"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3</w:t>
            </w:r>
          </w:p>
        </w:tc>
        <w:tc>
          <w:tcPr>
            <w:tcW w:w="431"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4</w:t>
            </w:r>
          </w:p>
        </w:tc>
        <w:tc>
          <w:tcPr>
            <w:tcW w:w="451"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5</w:t>
            </w:r>
          </w:p>
        </w:tc>
        <w:tc>
          <w:tcPr>
            <w:tcW w:w="519" w:type="pct"/>
            <w:tcBorders>
              <w:top w:val="single" w:sz="5" w:space="0" w:color="000000"/>
              <w:left w:val="nil"/>
              <w:bottom w:val="single" w:sz="4" w:space="0" w:color="auto"/>
              <w:right w:val="single" w:sz="5" w:space="0" w:color="000000"/>
            </w:tcBorders>
            <w:vAlign w:val="center"/>
          </w:tcPr>
          <w:p w:rsidR="004E305F" w:rsidRPr="00D630C9" w:rsidRDefault="004E305F" w:rsidP="00591276">
            <w:pPr>
              <w:spacing w:line="65" w:lineRule="atLeast"/>
              <w:ind w:left="142" w:right="128"/>
              <w:jc w:val="center"/>
              <w:rPr>
                <w:b/>
                <w:bCs/>
                <w:sz w:val="20"/>
                <w:szCs w:val="20"/>
              </w:rPr>
            </w:pPr>
            <w:r w:rsidRPr="00D630C9">
              <w:rPr>
                <w:b/>
                <w:bCs/>
                <w:sz w:val="20"/>
                <w:szCs w:val="20"/>
              </w:rPr>
              <w:t>6</w:t>
            </w:r>
          </w:p>
        </w:tc>
        <w:tc>
          <w:tcPr>
            <w:tcW w:w="485"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7</w:t>
            </w:r>
          </w:p>
        </w:tc>
        <w:tc>
          <w:tcPr>
            <w:tcW w:w="482"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8</w:t>
            </w:r>
          </w:p>
        </w:tc>
        <w:tc>
          <w:tcPr>
            <w:tcW w:w="326"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9</w:t>
            </w:r>
          </w:p>
        </w:tc>
        <w:tc>
          <w:tcPr>
            <w:tcW w:w="538" w:type="pct"/>
            <w:tcBorders>
              <w:top w:val="single" w:sz="5" w:space="0" w:color="000000"/>
              <w:left w:val="nil"/>
              <w:bottom w:val="single" w:sz="4" w:space="0" w:color="auto"/>
              <w:right w:val="single" w:sz="6"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10</w:t>
            </w:r>
          </w:p>
        </w:tc>
      </w:tr>
      <w:tr w:rsidR="00652DC7" w:rsidRPr="00D630C9" w:rsidTr="00591276">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r w:rsidRPr="00D630C9">
              <w:rPr>
                <w:rFonts w:eastAsia="Times New Roman"/>
                <w:color w:val="000000"/>
                <w:sz w:val="20"/>
                <w:szCs w:val="20"/>
              </w:rPr>
              <w:t>1</w:t>
            </w:r>
          </w:p>
        </w:tc>
        <w:tc>
          <w:tcPr>
            <w:tcW w:w="592" w:type="pct"/>
            <w:tcBorders>
              <w:top w:val="single" w:sz="4" w:space="0" w:color="auto"/>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r w:rsidRPr="00D630C9">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652DC7" w:rsidRPr="00057980" w:rsidRDefault="00057980" w:rsidP="00057980">
            <w:pPr>
              <w:ind w:left="33"/>
              <w:jc w:val="center"/>
              <w:rPr>
                <w:sz w:val="20"/>
                <w:szCs w:val="20"/>
              </w:rPr>
            </w:pPr>
            <w:r>
              <w:rPr>
                <w:sz w:val="20"/>
                <w:szCs w:val="20"/>
              </w:rPr>
              <w:t>Прикроватный монитор</w:t>
            </w:r>
          </w:p>
        </w:tc>
        <w:tc>
          <w:tcPr>
            <w:tcW w:w="431"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CF3A7D">
            <w:pPr>
              <w:jc w:val="center"/>
              <w:rPr>
                <w:sz w:val="20"/>
                <w:szCs w:val="20"/>
              </w:rPr>
            </w:pPr>
            <w:proofErr w:type="spellStart"/>
            <w:r w:rsidRPr="002A2330">
              <w:rPr>
                <w:sz w:val="20"/>
                <w:szCs w:val="20"/>
              </w:rPr>
              <w:t>шт</w:t>
            </w:r>
            <w:proofErr w:type="spellEnd"/>
          </w:p>
        </w:tc>
        <w:tc>
          <w:tcPr>
            <w:tcW w:w="451" w:type="pct"/>
            <w:tcBorders>
              <w:top w:val="single" w:sz="4" w:space="0" w:color="auto"/>
              <w:left w:val="single" w:sz="4" w:space="0" w:color="auto"/>
              <w:bottom w:val="single" w:sz="4" w:space="0" w:color="auto"/>
              <w:right w:val="single" w:sz="4" w:space="0" w:color="auto"/>
            </w:tcBorders>
            <w:vAlign w:val="center"/>
          </w:tcPr>
          <w:p w:rsidR="00652DC7" w:rsidRPr="002A2330" w:rsidRDefault="00057980" w:rsidP="00CF3A7D">
            <w:pPr>
              <w:jc w:val="center"/>
              <w:rPr>
                <w:color w:val="000000"/>
                <w:sz w:val="20"/>
                <w:szCs w:val="20"/>
              </w:rPr>
            </w:pPr>
            <w:r>
              <w:rPr>
                <w:color w:val="000000"/>
                <w:sz w:val="20"/>
                <w:szCs w:val="20"/>
              </w:rPr>
              <w:t>8</w:t>
            </w:r>
          </w:p>
        </w:tc>
        <w:tc>
          <w:tcPr>
            <w:tcW w:w="519" w:type="pct"/>
            <w:tcBorders>
              <w:top w:val="single" w:sz="4" w:space="0" w:color="auto"/>
              <w:left w:val="single" w:sz="4" w:space="0" w:color="auto"/>
              <w:right w:val="single" w:sz="4" w:space="0" w:color="auto"/>
            </w:tcBorders>
            <w:vAlign w:val="center"/>
          </w:tcPr>
          <w:p w:rsidR="00652DC7" w:rsidRPr="00D630C9" w:rsidRDefault="00652DC7" w:rsidP="00591276">
            <w:pPr>
              <w:spacing w:line="65" w:lineRule="atLeast"/>
              <w:ind w:left="142" w:right="128"/>
              <w:jc w:val="center"/>
              <w:rPr>
                <w:b/>
                <w:bCs/>
                <w:sz w:val="20"/>
                <w:szCs w:val="20"/>
              </w:rPr>
            </w:pPr>
            <w:r w:rsidRPr="00D630C9">
              <w:rPr>
                <w:sz w:val="20"/>
                <w:szCs w:val="20"/>
              </w:rPr>
              <w:t>DDP</w:t>
            </w:r>
          </w:p>
        </w:tc>
        <w:tc>
          <w:tcPr>
            <w:tcW w:w="485" w:type="pct"/>
            <w:tcBorders>
              <w:top w:val="single" w:sz="4" w:space="0" w:color="auto"/>
              <w:left w:val="single" w:sz="4" w:space="0" w:color="auto"/>
              <w:right w:val="single" w:sz="4" w:space="0" w:color="auto"/>
            </w:tcBorders>
            <w:vAlign w:val="center"/>
          </w:tcPr>
          <w:p w:rsidR="00652DC7" w:rsidRPr="00D630C9" w:rsidRDefault="00652DC7" w:rsidP="00591276">
            <w:pPr>
              <w:ind w:left="142" w:right="128"/>
              <w:jc w:val="center"/>
              <w:rPr>
                <w:sz w:val="20"/>
                <w:szCs w:val="20"/>
              </w:rPr>
            </w:pPr>
            <w:r w:rsidRPr="00D630C9">
              <w:rPr>
                <w:sz w:val="20"/>
                <w:szCs w:val="20"/>
              </w:rPr>
              <w:t>В течение 3 (трех) рабочих дней со дня поступления Заявки, до 31 декабря 20</w:t>
            </w:r>
            <w:r>
              <w:rPr>
                <w:sz w:val="20"/>
                <w:szCs w:val="20"/>
              </w:rPr>
              <w:t>20</w:t>
            </w:r>
            <w:r w:rsidRPr="00D630C9">
              <w:rPr>
                <w:sz w:val="20"/>
                <w:szCs w:val="20"/>
              </w:rPr>
              <w:t xml:space="preserve"> года</w:t>
            </w:r>
          </w:p>
        </w:tc>
        <w:tc>
          <w:tcPr>
            <w:tcW w:w="482" w:type="pct"/>
            <w:tcBorders>
              <w:top w:val="single" w:sz="4" w:space="0" w:color="auto"/>
              <w:left w:val="single" w:sz="4" w:space="0" w:color="auto"/>
              <w:right w:val="single" w:sz="4" w:space="0" w:color="auto"/>
            </w:tcBorders>
            <w:vAlign w:val="center"/>
          </w:tcPr>
          <w:p w:rsidR="00652DC7" w:rsidRPr="00D630C9" w:rsidRDefault="00652DC7" w:rsidP="00591276">
            <w:pPr>
              <w:ind w:left="142" w:right="128"/>
              <w:jc w:val="center"/>
              <w:rPr>
                <w:sz w:val="20"/>
                <w:szCs w:val="20"/>
              </w:rPr>
            </w:pPr>
            <w:r w:rsidRPr="00D630C9">
              <w:rPr>
                <w:sz w:val="20"/>
                <w:szCs w:val="20"/>
              </w:rPr>
              <w:t>г. Алматы, пр. Аль-</w:t>
            </w:r>
            <w:proofErr w:type="spellStart"/>
            <w:r w:rsidRPr="00D630C9">
              <w:rPr>
                <w:sz w:val="20"/>
                <w:szCs w:val="20"/>
              </w:rPr>
              <w:t>Фараби</w:t>
            </w:r>
            <w:proofErr w:type="spellEnd"/>
            <w:r w:rsidRPr="00D630C9">
              <w:rPr>
                <w:sz w:val="20"/>
                <w:szCs w:val="20"/>
              </w:rPr>
              <w:t>, 146</w:t>
            </w:r>
          </w:p>
        </w:tc>
        <w:tc>
          <w:tcPr>
            <w:tcW w:w="326" w:type="pct"/>
            <w:tcBorders>
              <w:top w:val="single" w:sz="4" w:space="0" w:color="auto"/>
              <w:left w:val="single" w:sz="4" w:space="0" w:color="auto"/>
              <w:right w:val="single" w:sz="4" w:space="0" w:color="auto"/>
            </w:tcBorders>
            <w:vAlign w:val="center"/>
          </w:tcPr>
          <w:p w:rsidR="00652DC7" w:rsidRPr="00D630C9" w:rsidRDefault="00652DC7" w:rsidP="00591276">
            <w:pPr>
              <w:ind w:left="142" w:right="128"/>
              <w:jc w:val="center"/>
              <w:rPr>
                <w:sz w:val="20"/>
                <w:szCs w:val="20"/>
              </w:rPr>
            </w:pPr>
            <w:r w:rsidRPr="00D630C9">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652DC7" w:rsidRPr="002A2330" w:rsidRDefault="00057980" w:rsidP="00652DC7">
            <w:pPr>
              <w:jc w:val="center"/>
              <w:rPr>
                <w:color w:val="000000"/>
                <w:sz w:val="20"/>
                <w:szCs w:val="20"/>
              </w:rPr>
            </w:pPr>
            <w:r>
              <w:rPr>
                <w:color w:val="000000"/>
                <w:sz w:val="20"/>
                <w:szCs w:val="20"/>
              </w:rPr>
              <w:t>30240000,00</w:t>
            </w:r>
          </w:p>
        </w:tc>
      </w:tr>
      <w:tr w:rsidR="00652DC7" w:rsidRPr="00D630C9" w:rsidTr="00CF3A7D">
        <w:tblPrEx>
          <w:tblCellSpacing w:w="-6" w:type="nil"/>
        </w:tblPrEx>
        <w:trPr>
          <w:tblCellSpacing w:w="-6" w:type="nil"/>
        </w:trPr>
        <w:tc>
          <w:tcPr>
            <w:tcW w:w="328" w:type="pct"/>
            <w:tcBorders>
              <w:top w:val="single" w:sz="4" w:space="0" w:color="auto"/>
              <w:left w:val="single" w:sz="6" w:space="0" w:color="000000"/>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p>
        </w:tc>
        <w:tc>
          <w:tcPr>
            <w:tcW w:w="592" w:type="pct"/>
            <w:tcBorders>
              <w:top w:val="single" w:sz="4" w:space="0" w:color="auto"/>
              <w:left w:val="single" w:sz="4" w:space="0" w:color="auto"/>
              <w:bottom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5" w:space="0" w:color="000000"/>
            </w:tcBorders>
          </w:tcPr>
          <w:p w:rsidR="00652DC7" w:rsidRPr="00D630C9" w:rsidRDefault="00652DC7" w:rsidP="00591276">
            <w:pPr>
              <w:autoSpaceDE/>
              <w:autoSpaceDN/>
              <w:adjustRightInd/>
              <w:ind w:left="142" w:right="128"/>
              <w:rPr>
                <w:rFonts w:eastAsia="Times New Roman"/>
                <w:color w:val="000000"/>
                <w:sz w:val="20"/>
                <w:szCs w:val="20"/>
              </w:rPr>
            </w:pPr>
            <w:r w:rsidRPr="00D630C9">
              <w:rPr>
                <w:b/>
                <w:bCs/>
                <w:sz w:val="20"/>
                <w:szCs w:val="20"/>
              </w:rPr>
              <w:t>Всего:</w:t>
            </w:r>
          </w:p>
        </w:tc>
        <w:tc>
          <w:tcPr>
            <w:tcW w:w="431" w:type="pct"/>
            <w:tcBorders>
              <w:top w:val="single" w:sz="4" w:space="0" w:color="auto"/>
              <w:left w:val="nil"/>
              <w:bottom w:val="single" w:sz="4" w:space="0" w:color="auto"/>
              <w:right w:val="single" w:sz="5" w:space="0" w:color="000000"/>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p>
        </w:tc>
        <w:tc>
          <w:tcPr>
            <w:tcW w:w="451" w:type="pct"/>
            <w:tcBorders>
              <w:top w:val="single" w:sz="4" w:space="0" w:color="auto"/>
              <w:left w:val="nil"/>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p>
        </w:tc>
        <w:tc>
          <w:tcPr>
            <w:tcW w:w="519" w:type="pct"/>
            <w:tcBorders>
              <w:top w:val="single" w:sz="4" w:space="0" w:color="auto"/>
              <w:left w:val="single" w:sz="4" w:space="0" w:color="auto"/>
              <w:bottom w:val="single" w:sz="4" w:space="0" w:color="auto"/>
              <w:right w:val="single" w:sz="4" w:space="0" w:color="auto"/>
            </w:tcBorders>
          </w:tcPr>
          <w:p w:rsidR="00652DC7" w:rsidRPr="00D630C9" w:rsidRDefault="00652DC7" w:rsidP="00591276">
            <w:pPr>
              <w:spacing w:line="65" w:lineRule="atLeast"/>
              <w:ind w:left="142" w:right="128"/>
              <w:jc w:val="both"/>
              <w:rPr>
                <w:b/>
                <w:bCs/>
                <w:sz w:val="20"/>
                <w:szCs w:val="20"/>
              </w:rPr>
            </w:pPr>
          </w:p>
        </w:tc>
        <w:tc>
          <w:tcPr>
            <w:tcW w:w="485" w:type="pct"/>
            <w:tcBorders>
              <w:top w:val="single" w:sz="4" w:space="0" w:color="auto"/>
              <w:left w:val="single" w:sz="4" w:space="0" w:color="auto"/>
              <w:bottom w:val="single" w:sz="4" w:space="0" w:color="auto"/>
              <w:right w:val="single" w:sz="4" w:space="0" w:color="auto"/>
            </w:tcBorders>
          </w:tcPr>
          <w:p w:rsidR="00652DC7" w:rsidRPr="00D630C9" w:rsidRDefault="00652DC7" w:rsidP="00591276">
            <w:pPr>
              <w:spacing w:line="65" w:lineRule="atLeast"/>
              <w:ind w:left="142" w:right="128"/>
              <w:jc w:val="both"/>
              <w:rPr>
                <w:b/>
                <w:bCs/>
                <w:sz w:val="20"/>
                <w:szCs w:val="20"/>
              </w:rPr>
            </w:pPr>
          </w:p>
        </w:tc>
        <w:tc>
          <w:tcPr>
            <w:tcW w:w="482" w:type="pct"/>
            <w:tcBorders>
              <w:top w:val="single" w:sz="4" w:space="0" w:color="auto"/>
              <w:left w:val="single" w:sz="4" w:space="0" w:color="auto"/>
              <w:bottom w:val="single" w:sz="4" w:space="0" w:color="auto"/>
              <w:right w:val="single" w:sz="4" w:space="0" w:color="auto"/>
            </w:tcBorders>
          </w:tcPr>
          <w:p w:rsidR="00652DC7" w:rsidRPr="00D630C9" w:rsidRDefault="00652DC7" w:rsidP="00591276">
            <w:pPr>
              <w:spacing w:line="65" w:lineRule="atLeast"/>
              <w:ind w:left="142" w:right="128"/>
              <w:jc w:val="both"/>
              <w:rPr>
                <w:b/>
                <w:bCs/>
                <w:sz w:val="20"/>
                <w:szCs w:val="20"/>
              </w:rPr>
            </w:pPr>
          </w:p>
        </w:tc>
        <w:tc>
          <w:tcPr>
            <w:tcW w:w="326" w:type="pct"/>
            <w:tcBorders>
              <w:top w:val="single" w:sz="4" w:space="0" w:color="auto"/>
              <w:left w:val="single" w:sz="4" w:space="0" w:color="auto"/>
              <w:bottom w:val="single" w:sz="4" w:space="0" w:color="auto"/>
              <w:right w:val="single" w:sz="4" w:space="0" w:color="auto"/>
            </w:tcBorders>
          </w:tcPr>
          <w:p w:rsidR="00652DC7" w:rsidRPr="00D630C9" w:rsidRDefault="00652DC7" w:rsidP="00591276">
            <w:pPr>
              <w:spacing w:line="65" w:lineRule="atLeast"/>
              <w:ind w:left="142" w:right="128"/>
              <w:jc w:val="both"/>
              <w:rPr>
                <w:b/>
                <w:bCs/>
                <w:sz w:val="20"/>
                <w:szCs w:val="20"/>
              </w:rPr>
            </w:pPr>
          </w:p>
        </w:tc>
        <w:tc>
          <w:tcPr>
            <w:tcW w:w="538" w:type="pct"/>
            <w:tcBorders>
              <w:top w:val="single" w:sz="4" w:space="0" w:color="auto"/>
              <w:left w:val="single" w:sz="4" w:space="0" w:color="auto"/>
              <w:bottom w:val="single" w:sz="4" w:space="0" w:color="auto"/>
              <w:right w:val="single" w:sz="6" w:space="0" w:color="000000"/>
            </w:tcBorders>
          </w:tcPr>
          <w:p w:rsidR="00652DC7" w:rsidRPr="002A2330" w:rsidRDefault="00057980" w:rsidP="00C91BEA">
            <w:pPr>
              <w:jc w:val="center"/>
              <w:rPr>
                <w:rFonts w:eastAsia="Arial Unicode MS"/>
                <w:b/>
                <w:color w:val="000000" w:themeColor="text1"/>
              </w:rPr>
            </w:pPr>
            <w:r>
              <w:rPr>
                <w:b/>
                <w:color w:val="000000"/>
                <w:sz w:val="22"/>
                <w:szCs w:val="22"/>
              </w:rPr>
              <w:t>30 240 000</w:t>
            </w:r>
            <w:r w:rsidR="00911997">
              <w:rPr>
                <w:b/>
                <w:color w:val="000000"/>
                <w:sz w:val="22"/>
                <w:szCs w:val="22"/>
              </w:rPr>
              <w:t>,00</w:t>
            </w:r>
            <w:r w:rsidR="00652DC7" w:rsidRPr="002A2330">
              <w:rPr>
                <w:b/>
                <w:color w:val="000000"/>
                <w:sz w:val="22"/>
                <w:szCs w:val="22"/>
              </w:rPr>
              <w:t xml:space="preserve"> </w:t>
            </w:r>
          </w:p>
        </w:tc>
      </w:tr>
    </w:tbl>
    <w:p w:rsidR="004E305F" w:rsidRPr="00AB1602" w:rsidRDefault="004E305F" w:rsidP="00591276">
      <w:pPr>
        <w:ind w:left="142" w:right="128"/>
        <w:jc w:val="center"/>
        <w:rPr>
          <w:b/>
          <w:bCs/>
        </w:rPr>
      </w:pPr>
    </w:p>
    <w:p w:rsidR="0021269E" w:rsidRPr="00AB1602" w:rsidRDefault="0021269E">
      <w:pPr>
        <w:ind w:firstLine="540"/>
        <w:jc w:val="both"/>
      </w:pPr>
      <w:r w:rsidRPr="00AB1602">
        <w:t> Полное описание и характеристика товара указывается в технической спецификации</w:t>
      </w:r>
      <w:r w:rsidR="000C5D60" w:rsidRPr="00AB1602">
        <w:t>.</w:t>
      </w:r>
    </w:p>
    <w:p w:rsidR="0021269E" w:rsidRPr="00AB1602" w:rsidRDefault="0021269E">
      <w:pPr>
        <w:ind w:firstLine="540"/>
        <w:jc w:val="both"/>
      </w:pPr>
      <w:r w:rsidRPr="00AB1602">
        <w:t>  </w:t>
      </w:r>
    </w:p>
    <w:p w:rsidR="006351F4" w:rsidRPr="00AB1602" w:rsidRDefault="006351F4">
      <w:pPr>
        <w:ind w:firstLine="540"/>
        <w:jc w:val="both"/>
      </w:pPr>
    </w:p>
    <w:tbl>
      <w:tblPr>
        <w:tblW w:w="13440" w:type="dxa"/>
        <w:jc w:val="center"/>
        <w:tblLayout w:type="fixed"/>
        <w:tblCellMar>
          <w:left w:w="0" w:type="dxa"/>
          <w:right w:w="0" w:type="dxa"/>
        </w:tblCellMar>
        <w:tblLook w:val="0000" w:firstRow="0" w:lastRow="0" w:firstColumn="0" w:lastColumn="0" w:noHBand="0" w:noVBand="0"/>
      </w:tblPr>
      <w:tblGrid>
        <w:gridCol w:w="8570"/>
        <w:gridCol w:w="4870"/>
      </w:tblGrid>
      <w:tr w:rsidR="0021269E" w:rsidRPr="00AB1602" w:rsidTr="002F1B13">
        <w:trPr>
          <w:trHeight w:val="707"/>
          <w:jc w:val="center"/>
        </w:trPr>
        <w:tc>
          <w:tcPr>
            <w:tcW w:w="8570" w:type="dxa"/>
            <w:tcBorders>
              <w:top w:val="nil"/>
              <w:left w:val="nil"/>
              <w:bottom w:val="nil"/>
              <w:right w:val="nil"/>
            </w:tcBorders>
          </w:tcPr>
          <w:p w:rsidR="0021269E" w:rsidRPr="00AB1602" w:rsidRDefault="00911997" w:rsidP="00F15E9C">
            <w:pPr>
              <w:jc w:val="both"/>
              <w:rPr>
                <w:b/>
                <w:bCs/>
              </w:rPr>
            </w:pPr>
            <w:r>
              <w:rPr>
                <w:b/>
                <w:bCs/>
              </w:rPr>
              <w:t>Председатель</w:t>
            </w:r>
            <w:r w:rsidR="00D06B57" w:rsidRPr="00AB1602">
              <w:rPr>
                <w:b/>
                <w:bCs/>
              </w:rPr>
              <w:t xml:space="preserve"> Правления</w:t>
            </w:r>
            <w:r w:rsidR="002F1B13" w:rsidRPr="00AB1602">
              <w:rPr>
                <w:b/>
                <w:bCs/>
              </w:rPr>
              <w:t xml:space="preserve"> </w:t>
            </w:r>
            <w:r w:rsidR="0021269E" w:rsidRPr="00AB1602">
              <w:rPr>
                <w:b/>
                <w:bCs/>
              </w:rPr>
              <w:t>___________</w:t>
            </w:r>
            <w:r w:rsidR="002F1B13" w:rsidRPr="00AB1602">
              <w:rPr>
                <w:b/>
                <w:bCs/>
              </w:rPr>
              <w:t>______</w:t>
            </w:r>
            <w:r w:rsidR="009B689E" w:rsidRPr="00AB1602">
              <w:rPr>
                <w:b/>
                <w:bCs/>
              </w:rPr>
              <w:t xml:space="preserve">__  </w:t>
            </w:r>
            <w:r w:rsidR="002101C9">
              <w:rPr>
                <w:b/>
                <w:bCs/>
              </w:rPr>
              <w:t xml:space="preserve">Р. </w:t>
            </w:r>
            <w:proofErr w:type="spellStart"/>
            <w:r w:rsidR="002101C9">
              <w:rPr>
                <w:b/>
                <w:bCs/>
              </w:rPr>
              <w:t>Боранбаева</w:t>
            </w:r>
            <w:proofErr w:type="spellEnd"/>
            <w:r w:rsidR="002101C9">
              <w:rPr>
                <w:b/>
                <w:bCs/>
              </w:rPr>
              <w:t xml:space="preserve"> </w:t>
            </w:r>
          </w:p>
          <w:p w:rsidR="0021269E" w:rsidRPr="00AB1602" w:rsidRDefault="0021269E">
            <w:pPr>
              <w:ind w:hanging="20"/>
              <w:jc w:val="both"/>
              <w:rPr>
                <w:b/>
                <w:bCs/>
              </w:rPr>
            </w:pPr>
            <w:r w:rsidRPr="00AB1602">
              <w:rPr>
                <w:b/>
                <w:bCs/>
              </w:rPr>
              <w:t>М.П.</w:t>
            </w:r>
          </w:p>
        </w:tc>
        <w:tc>
          <w:tcPr>
            <w:tcW w:w="4870" w:type="dxa"/>
            <w:tcBorders>
              <w:top w:val="nil"/>
              <w:left w:val="nil"/>
              <w:bottom w:val="nil"/>
              <w:right w:val="nil"/>
            </w:tcBorders>
          </w:tcPr>
          <w:p w:rsidR="0021269E" w:rsidRPr="00AB1602" w:rsidRDefault="0021269E">
            <w:pPr>
              <w:ind w:firstLine="540"/>
              <w:jc w:val="both"/>
            </w:pPr>
          </w:p>
        </w:tc>
      </w:tr>
    </w:tbl>
    <w:p w:rsidR="0021269E" w:rsidRPr="00AB1602" w:rsidRDefault="0021269E">
      <w:pPr>
        <w:ind w:firstLine="540"/>
        <w:jc w:val="both"/>
      </w:pPr>
    </w:p>
    <w:p w:rsidR="0021269E" w:rsidRPr="00AB1602" w:rsidRDefault="00934F76">
      <w:pPr>
        <w:ind w:firstLine="540"/>
        <w:jc w:val="right"/>
      </w:pPr>
      <w:r w:rsidRPr="00AB1602">
        <w:br w:type="page"/>
      </w:r>
      <w:r w:rsidR="0021269E" w:rsidRPr="00AB1602">
        <w:t>Приложение 2</w:t>
      </w:r>
    </w:p>
    <w:p w:rsidR="0021269E" w:rsidRPr="00AB1602" w:rsidRDefault="0021269E">
      <w:pPr>
        <w:ind w:firstLine="540"/>
        <w:jc w:val="right"/>
      </w:pPr>
      <w:r w:rsidRPr="00AB1602">
        <w:t>к  Тендерной документации</w:t>
      </w:r>
    </w:p>
    <w:p w:rsidR="00D630C9" w:rsidRDefault="00D630C9">
      <w:pPr>
        <w:ind w:firstLine="540"/>
        <w:jc w:val="center"/>
        <w:rPr>
          <w:b/>
          <w:bCs/>
          <w:sz w:val="20"/>
          <w:szCs w:val="20"/>
        </w:rPr>
      </w:pPr>
    </w:p>
    <w:p w:rsidR="008251AE" w:rsidRDefault="0021269E">
      <w:pPr>
        <w:ind w:firstLine="540"/>
        <w:jc w:val="center"/>
        <w:rPr>
          <w:b/>
          <w:bCs/>
          <w:sz w:val="20"/>
          <w:szCs w:val="20"/>
        </w:rPr>
      </w:pPr>
      <w:r w:rsidRPr="001019BD">
        <w:rPr>
          <w:b/>
          <w:bCs/>
          <w:sz w:val="20"/>
          <w:szCs w:val="20"/>
        </w:rPr>
        <w:t>ТЕХНИЧЕСКАЯ СПЕЦИФИКАЦИЯ</w:t>
      </w:r>
    </w:p>
    <w:p w:rsidR="008251AE" w:rsidRPr="001019BD" w:rsidRDefault="008251AE">
      <w:pPr>
        <w:ind w:firstLine="540"/>
        <w:jc w:val="center"/>
        <w:rPr>
          <w:b/>
          <w:bCs/>
          <w:sz w:val="20"/>
          <w:szCs w:val="20"/>
        </w:rPr>
      </w:pPr>
    </w:p>
    <w:tbl>
      <w:tblPr>
        <w:tblW w:w="496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
        <w:gridCol w:w="8353"/>
        <w:gridCol w:w="883"/>
        <w:gridCol w:w="1291"/>
        <w:gridCol w:w="1413"/>
        <w:gridCol w:w="1795"/>
      </w:tblGrid>
      <w:tr w:rsidR="00911997" w:rsidRPr="002A2330" w:rsidTr="00057980">
        <w:tc>
          <w:tcPr>
            <w:tcW w:w="286" w:type="pct"/>
            <w:shd w:val="clear" w:color="auto" w:fill="auto"/>
          </w:tcPr>
          <w:p w:rsidR="00911997" w:rsidRPr="002A2330" w:rsidRDefault="00911997" w:rsidP="002A2330">
            <w:pPr>
              <w:jc w:val="center"/>
              <w:rPr>
                <w:rFonts w:eastAsia="Times New Roman"/>
                <w:b/>
                <w:color w:val="000000"/>
                <w:sz w:val="20"/>
                <w:szCs w:val="20"/>
              </w:rPr>
            </w:pPr>
            <w:r w:rsidRPr="002A2330">
              <w:rPr>
                <w:rFonts w:eastAsia="Times New Roman"/>
                <w:b/>
                <w:color w:val="000000"/>
                <w:sz w:val="20"/>
                <w:szCs w:val="20"/>
              </w:rPr>
              <w:t>№ п/п</w:t>
            </w:r>
          </w:p>
        </w:tc>
        <w:tc>
          <w:tcPr>
            <w:tcW w:w="2867" w:type="pct"/>
            <w:shd w:val="clear" w:color="auto" w:fill="auto"/>
          </w:tcPr>
          <w:p w:rsidR="00911997" w:rsidRPr="002A2330" w:rsidRDefault="00911997" w:rsidP="009225DA">
            <w:pPr>
              <w:rPr>
                <w:rFonts w:eastAsia="Times New Roman"/>
                <w:b/>
                <w:color w:val="000000"/>
                <w:sz w:val="20"/>
                <w:szCs w:val="20"/>
              </w:rPr>
            </w:pPr>
            <w:r w:rsidRPr="002A2330">
              <w:rPr>
                <w:rFonts w:eastAsia="Times New Roman"/>
                <w:b/>
                <w:color w:val="000000"/>
                <w:sz w:val="20"/>
                <w:szCs w:val="20"/>
              </w:rPr>
              <w:t>Наименование</w:t>
            </w:r>
          </w:p>
        </w:tc>
        <w:tc>
          <w:tcPr>
            <w:tcW w:w="303" w:type="pct"/>
            <w:shd w:val="clear" w:color="auto" w:fill="auto"/>
          </w:tcPr>
          <w:p w:rsidR="00911997" w:rsidRPr="002A2330" w:rsidRDefault="00911997" w:rsidP="009225DA">
            <w:pPr>
              <w:rPr>
                <w:rFonts w:eastAsia="Times New Roman"/>
                <w:b/>
                <w:color w:val="000000"/>
                <w:sz w:val="20"/>
                <w:szCs w:val="20"/>
              </w:rPr>
            </w:pPr>
            <w:proofErr w:type="spellStart"/>
            <w:r w:rsidRPr="002A2330">
              <w:rPr>
                <w:rFonts w:eastAsia="Times New Roman"/>
                <w:b/>
                <w:color w:val="000000"/>
                <w:sz w:val="20"/>
                <w:szCs w:val="20"/>
              </w:rPr>
              <w:t>Ед.изм</w:t>
            </w:r>
            <w:proofErr w:type="spellEnd"/>
          </w:p>
        </w:tc>
        <w:tc>
          <w:tcPr>
            <w:tcW w:w="443" w:type="pct"/>
            <w:shd w:val="clear" w:color="auto" w:fill="auto"/>
          </w:tcPr>
          <w:p w:rsidR="00911997" w:rsidRPr="002A2330" w:rsidRDefault="00911997" w:rsidP="009225DA">
            <w:pPr>
              <w:rPr>
                <w:rFonts w:eastAsia="Times New Roman"/>
                <w:b/>
                <w:color w:val="000000"/>
                <w:sz w:val="20"/>
                <w:szCs w:val="20"/>
              </w:rPr>
            </w:pPr>
            <w:r w:rsidRPr="002A2330">
              <w:rPr>
                <w:rFonts w:eastAsia="Times New Roman"/>
                <w:b/>
                <w:color w:val="000000"/>
                <w:sz w:val="20"/>
                <w:szCs w:val="20"/>
              </w:rPr>
              <w:t>Количество</w:t>
            </w:r>
          </w:p>
        </w:tc>
        <w:tc>
          <w:tcPr>
            <w:tcW w:w="485" w:type="pct"/>
            <w:shd w:val="clear" w:color="auto" w:fill="auto"/>
          </w:tcPr>
          <w:p w:rsidR="00911997" w:rsidRPr="002A2330" w:rsidRDefault="00911997" w:rsidP="009225DA">
            <w:pPr>
              <w:rPr>
                <w:rFonts w:eastAsia="Times New Roman"/>
                <w:b/>
                <w:color w:val="000000"/>
                <w:sz w:val="20"/>
                <w:szCs w:val="20"/>
              </w:rPr>
            </w:pPr>
            <w:r w:rsidRPr="002A2330">
              <w:rPr>
                <w:rFonts w:eastAsia="Times New Roman"/>
                <w:b/>
                <w:color w:val="000000"/>
                <w:sz w:val="20"/>
                <w:szCs w:val="20"/>
              </w:rPr>
              <w:t>Цена</w:t>
            </w:r>
          </w:p>
        </w:tc>
        <w:tc>
          <w:tcPr>
            <w:tcW w:w="616" w:type="pct"/>
            <w:shd w:val="clear" w:color="auto" w:fill="auto"/>
          </w:tcPr>
          <w:p w:rsidR="00911997" w:rsidRPr="002A2330" w:rsidRDefault="00911997" w:rsidP="009225DA">
            <w:pPr>
              <w:rPr>
                <w:rFonts w:eastAsia="Times New Roman"/>
                <w:b/>
                <w:color w:val="000000"/>
                <w:sz w:val="20"/>
                <w:szCs w:val="20"/>
              </w:rPr>
            </w:pPr>
            <w:r w:rsidRPr="002A2330">
              <w:rPr>
                <w:rFonts w:eastAsia="Times New Roman"/>
                <w:b/>
                <w:color w:val="000000"/>
                <w:sz w:val="20"/>
                <w:szCs w:val="20"/>
              </w:rPr>
              <w:t>Сумма, тенге</w:t>
            </w:r>
          </w:p>
        </w:tc>
      </w:tr>
      <w:tr w:rsidR="00911997" w:rsidRPr="002A2330" w:rsidTr="00057980">
        <w:tc>
          <w:tcPr>
            <w:tcW w:w="286" w:type="pct"/>
            <w:shd w:val="clear" w:color="auto" w:fill="auto"/>
            <w:vAlign w:val="center"/>
          </w:tcPr>
          <w:p w:rsidR="00911997" w:rsidRPr="002A2330" w:rsidRDefault="00911997" w:rsidP="002A2330">
            <w:pPr>
              <w:jc w:val="center"/>
              <w:rPr>
                <w:rFonts w:eastAsia="Times New Roman"/>
                <w:color w:val="000000"/>
                <w:sz w:val="20"/>
                <w:szCs w:val="20"/>
              </w:rPr>
            </w:pPr>
            <w:r w:rsidRPr="002A2330">
              <w:rPr>
                <w:rFonts w:eastAsia="Times New Roman"/>
                <w:color w:val="000000"/>
                <w:sz w:val="20"/>
                <w:szCs w:val="20"/>
              </w:rPr>
              <w:t>1</w:t>
            </w:r>
          </w:p>
        </w:tc>
        <w:tc>
          <w:tcPr>
            <w:tcW w:w="2867" w:type="pct"/>
            <w:shd w:val="clear" w:color="auto" w:fill="auto"/>
            <w:vAlign w:val="center"/>
          </w:tcPr>
          <w:p w:rsidR="00911997" w:rsidRPr="002A2330" w:rsidRDefault="00057980" w:rsidP="00911997">
            <w:pPr>
              <w:ind w:left="33"/>
              <w:rPr>
                <w:sz w:val="20"/>
                <w:szCs w:val="20"/>
              </w:rPr>
            </w:pPr>
            <w:r>
              <w:rPr>
                <w:sz w:val="20"/>
                <w:szCs w:val="20"/>
              </w:rPr>
              <w:t>Прикроватный монитор</w:t>
            </w:r>
          </w:p>
        </w:tc>
        <w:tc>
          <w:tcPr>
            <w:tcW w:w="303" w:type="pct"/>
            <w:shd w:val="clear" w:color="auto" w:fill="auto"/>
            <w:vAlign w:val="center"/>
          </w:tcPr>
          <w:p w:rsidR="00911997" w:rsidRPr="002A2330" w:rsidRDefault="00911997" w:rsidP="002101C9">
            <w:pPr>
              <w:jc w:val="center"/>
              <w:rPr>
                <w:sz w:val="20"/>
                <w:szCs w:val="20"/>
              </w:rPr>
            </w:pPr>
            <w:proofErr w:type="spellStart"/>
            <w:r w:rsidRPr="002A2330">
              <w:rPr>
                <w:sz w:val="20"/>
                <w:szCs w:val="20"/>
              </w:rPr>
              <w:t>шт</w:t>
            </w:r>
            <w:proofErr w:type="spellEnd"/>
          </w:p>
        </w:tc>
        <w:tc>
          <w:tcPr>
            <w:tcW w:w="443" w:type="pct"/>
            <w:shd w:val="clear" w:color="auto" w:fill="auto"/>
            <w:vAlign w:val="center"/>
          </w:tcPr>
          <w:p w:rsidR="00911997" w:rsidRPr="002A2330" w:rsidRDefault="00057980" w:rsidP="002101C9">
            <w:pPr>
              <w:jc w:val="center"/>
              <w:rPr>
                <w:color w:val="000000"/>
                <w:sz w:val="20"/>
                <w:szCs w:val="20"/>
              </w:rPr>
            </w:pPr>
            <w:r>
              <w:rPr>
                <w:color w:val="000000"/>
                <w:sz w:val="20"/>
                <w:szCs w:val="20"/>
              </w:rPr>
              <w:t>8</w:t>
            </w:r>
          </w:p>
        </w:tc>
        <w:tc>
          <w:tcPr>
            <w:tcW w:w="485" w:type="pct"/>
            <w:shd w:val="clear" w:color="auto" w:fill="auto"/>
            <w:vAlign w:val="center"/>
          </w:tcPr>
          <w:p w:rsidR="00911997" w:rsidRPr="002A2330" w:rsidRDefault="00057980" w:rsidP="004035CB">
            <w:pPr>
              <w:jc w:val="right"/>
              <w:rPr>
                <w:color w:val="000000"/>
                <w:sz w:val="20"/>
                <w:szCs w:val="20"/>
              </w:rPr>
            </w:pPr>
            <w:r>
              <w:rPr>
                <w:color w:val="000000"/>
                <w:sz w:val="20"/>
                <w:szCs w:val="20"/>
              </w:rPr>
              <w:t>3 780 000</w:t>
            </w:r>
            <w:r w:rsidR="00911997">
              <w:rPr>
                <w:color w:val="000000"/>
                <w:sz w:val="20"/>
                <w:szCs w:val="20"/>
              </w:rPr>
              <w:t>,00</w:t>
            </w:r>
          </w:p>
        </w:tc>
        <w:tc>
          <w:tcPr>
            <w:tcW w:w="616" w:type="pct"/>
            <w:shd w:val="clear" w:color="auto" w:fill="auto"/>
            <w:vAlign w:val="center"/>
          </w:tcPr>
          <w:p w:rsidR="00911997" w:rsidRPr="002A2330" w:rsidRDefault="004D0F15" w:rsidP="004D0F15">
            <w:pPr>
              <w:rPr>
                <w:color w:val="000000"/>
                <w:sz w:val="20"/>
                <w:szCs w:val="20"/>
              </w:rPr>
            </w:pPr>
            <w:r>
              <w:rPr>
                <w:color w:val="000000"/>
                <w:sz w:val="20"/>
                <w:szCs w:val="20"/>
              </w:rPr>
              <w:t xml:space="preserve">  </w:t>
            </w:r>
            <w:r w:rsidR="00057980">
              <w:rPr>
                <w:color w:val="000000"/>
                <w:sz w:val="20"/>
                <w:szCs w:val="20"/>
              </w:rPr>
              <w:t>30 240 000 ,00</w:t>
            </w:r>
          </w:p>
        </w:tc>
      </w:tr>
      <w:tr w:rsidR="00911997" w:rsidRPr="002A2330" w:rsidTr="00057980">
        <w:tc>
          <w:tcPr>
            <w:tcW w:w="286" w:type="pct"/>
            <w:tcBorders>
              <w:top w:val="single" w:sz="4" w:space="0" w:color="auto"/>
              <w:left w:val="single" w:sz="4" w:space="0" w:color="auto"/>
              <w:bottom w:val="single" w:sz="4" w:space="0" w:color="auto"/>
              <w:right w:val="single" w:sz="4" w:space="0" w:color="auto"/>
            </w:tcBorders>
            <w:shd w:val="clear" w:color="auto" w:fill="auto"/>
          </w:tcPr>
          <w:p w:rsidR="00911997" w:rsidRPr="002A2330" w:rsidRDefault="00911997" w:rsidP="002A2330">
            <w:pPr>
              <w:jc w:val="center"/>
              <w:rPr>
                <w:rFonts w:eastAsia="Times New Roman"/>
                <w:b/>
                <w:color w:val="000000"/>
                <w:sz w:val="20"/>
                <w:szCs w:val="20"/>
              </w:rPr>
            </w:pPr>
          </w:p>
        </w:tc>
        <w:tc>
          <w:tcPr>
            <w:tcW w:w="2867" w:type="pct"/>
            <w:tcBorders>
              <w:top w:val="single" w:sz="4" w:space="0" w:color="auto"/>
              <w:left w:val="single" w:sz="4" w:space="0" w:color="auto"/>
              <w:bottom w:val="single" w:sz="4" w:space="0" w:color="auto"/>
              <w:right w:val="single" w:sz="4" w:space="0" w:color="auto"/>
            </w:tcBorders>
            <w:shd w:val="clear" w:color="auto" w:fill="auto"/>
          </w:tcPr>
          <w:p w:rsidR="00911997" w:rsidRPr="002A2330" w:rsidRDefault="00911997" w:rsidP="008525ED">
            <w:pPr>
              <w:pStyle w:val="ac"/>
              <w:rPr>
                <w:rFonts w:eastAsia="Times New Roman"/>
                <w:b/>
                <w:sz w:val="22"/>
                <w:szCs w:val="22"/>
              </w:rPr>
            </w:pPr>
            <w:r w:rsidRPr="002A2330">
              <w:rPr>
                <w:rFonts w:eastAsia="Times New Roman"/>
                <w:b/>
                <w:sz w:val="22"/>
                <w:szCs w:val="22"/>
              </w:rPr>
              <w:t>Всего:</w:t>
            </w:r>
          </w:p>
        </w:tc>
        <w:tc>
          <w:tcPr>
            <w:tcW w:w="303" w:type="pct"/>
            <w:tcBorders>
              <w:top w:val="single" w:sz="4" w:space="0" w:color="auto"/>
              <w:left w:val="single" w:sz="4" w:space="0" w:color="auto"/>
              <w:bottom w:val="single" w:sz="4" w:space="0" w:color="auto"/>
              <w:right w:val="single" w:sz="4" w:space="0" w:color="auto"/>
            </w:tcBorders>
            <w:shd w:val="clear" w:color="auto" w:fill="auto"/>
          </w:tcPr>
          <w:p w:rsidR="00911997" w:rsidRPr="002A2330" w:rsidRDefault="00911997" w:rsidP="008525ED">
            <w:pPr>
              <w:autoSpaceDE/>
              <w:autoSpaceDN/>
              <w:adjustRightInd/>
              <w:jc w:val="center"/>
              <w:rPr>
                <w:rFonts w:eastAsia="Arial Unicode MS"/>
                <w:b/>
                <w:color w:val="000000" w:themeColor="text1"/>
              </w:rPr>
            </w:pPr>
          </w:p>
        </w:tc>
        <w:tc>
          <w:tcPr>
            <w:tcW w:w="443" w:type="pct"/>
            <w:tcBorders>
              <w:top w:val="single" w:sz="4" w:space="0" w:color="auto"/>
              <w:left w:val="single" w:sz="4" w:space="0" w:color="auto"/>
              <w:bottom w:val="single" w:sz="4" w:space="0" w:color="auto"/>
              <w:right w:val="single" w:sz="4" w:space="0" w:color="auto"/>
            </w:tcBorders>
            <w:shd w:val="clear" w:color="auto" w:fill="auto"/>
          </w:tcPr>
          <w:p w:rsidR="00911997" w:rsidRPr="002A2330" w:rsidRDefault="00911997" w:rsidP="008525ED">
            <w:pPr>
              <w:autoSpaceDE/>
              <w:autoSpaceDN/>
              <w:adjustRightInd/>
              <w:jc w:val="center"/>
              <w:rPr>
                <w:rFonts w:eastAsia="Arial Unicode MS"/>
                <w:b/>
                <w:color w:val="000000" w:themeColor="text1"/>
              </w:rPr>
            </w:pPr>
          </w:p>
        </w:tc>
        <w:tc>
          <w:tcPr>
            <w:tcW w:w="485" w:type="pct"/>
            <w:tcBorders>
              <w:top w:val="single" w:sz="4" w:space="0" w:color="auto"/>
              <w:left w:val="single" w:sz="4" w:space="0" w:color="auto"/>
              <w:bottom w:val="single" w:sz="4" w:space="0" w:color="auto"/>
              <w:right w:val="single" w:sz="4" w:space="0" w:color="auto"/>
            </w:tcBorders>
            <w:shd w:val="clear" w:color="auto" w:fill="auto"/>
          </w:tcPr>
          <w:p w:rsidR="00911997" w:rsidRPr="002A2330" w:rsidRDefault="00911997" w:rsidP="008525ED">
            <w:pPr>
              <w:autoSpaceDE/>
              <w:autoSpaceDN/>
              <w:adjustRightInd/>
              <w:jc w:val="center"/>
              <w:rPr>
                <w:rFonts w:eastAsia="Arial Unicode MS"/>
                <w:b/>
                <w:color w:val="000000" w:themeColor="text1"/>
              </w:rPr>
            </w:pPr>
          </w:p>
        </w:tc>
        <w:tc>
          <w:tcPr>
            <w:tcW w:w="616" w:type="pct"/>
            <w:tcBorders>
              <w:top w:val="single" w:sz="4" w:space="0" w:color="auto"/>
              <w:left w:val="single" w:sz="4" w:space="0" w:color="auto"/>
              <w:bottom w:val="single" w:sz="4" w:space="0" w:color="auto"/>
              <w:right w:val="single" w:sz="4" w:space="0" w:color="auto"/>
            </w:tcBorders>
            <w:shd w:val="clear" w:color="auto" w:fill="auto"/>
          </w:tcPr>
          <w:p w:rsidR="00911997" w:rsidRPr="002A2330" w:rsidRDefault="00057980" w:rsidP="004D0F15">
            <w:pPr>
              <w:jc w:val="center"/>
              <w:rPr>
                <w:rFonts w:eastAsia="Arial Unicode MS"/>
                <w:b/>
                <w:color w:val="000000" w:themeColor="text1"/>
              </w:rPr>
            </w:pPr>
            <w:r>
              <w:rPr>
                <w:b/>
                <w:color w:val="000000"/>
                <w:sz w:val="22"/>
                <w:szCs w:val="22"/>
              </w:rPr>
              <w:t>30 240 000,00</w:t>
            </w:r>
          </w:p>
        </w:tc>
      </w:tr>
    </w:tbl>
    <w:p w:rsidR="00335660" w:rsidRDefault="00335660" w:rsidP="002F1B13">
      <w:pPr>
        <w:jc w:val="both"/>
        <w:rPr>
          <w:b/>
          <w:bCs/>
        </w:rPr>
      </w:pPr>
    </w:p>
    <w:p w:rsidR="00911997" w:rsidRDefault="00911997" w:rsidP="002F1B13">
      <w:pPr>
        <w:jc w:val="both"/>
        <w:rPr>
          <w:b/>
          <w:sz w:val="20"/>
          <w:szCs w:val="20"/>
          <w:lang w:val="en-US"/>
        </w:rPr>
      </w:pPr>
      <w:r>
        <w:rPr>
          <w:b/>
          <w:bCs/>
        </w:rPr>
        <w:t xml:space="preserve">Лот №1 </w:t>
      </w:r>
      <w:r w:rsidR="003810CA" w:rsidRPr="003810CA">
        <w:rPr>
          <w:b/>
          <w:sz w:val="20"/>
          <w:szCs w:val="20"/>
        </w:rPr>
        <w:t>Прикроватный монитор</w:t>
      </w:r>
    </w:p>
    <w:p w:rsidR="003810CA" w:rsidRPr="003810CA" w:rsidRDefault="003810CA" w:rsidP="002F1B13">
      <w:pPr>
        <w:jc w:val="both"/>
        <w:rPr>
          <w:b/>
          <w:sz w:val="20"/>
          <w:szCs w:val="20"/>
          <w:lang w:val="en-US"/>
        </w:rPr>
      </w:pPr>
    </w:p>
    <w:p w:rsidR="003810CA" w:rsidRPr="00C815B9" w:rsidRDefault="003810CA" w:rsidP="003810CA">
      <w:pPr>
        <w:jc w:val="center"/>
        <w:rPr>
          <w:lang w:val="en-US"/>
        </w:rPr>
      </w:pPr>
    </w:p>
    <w:tbl>
      <w:tblPr>
        <w:tblW w:w="14712" w:type="dxa"/>
        <w:jc w:val="center"/>
        <w:tblInd w:w="-1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0"/>
        <w:gridCol w:w="2694"/>
        <w:gridCol w:w="11198"/>
      </w:tblGrid>
      <w:tr w:rsidR="003810CA" w:rsidRPr="00C815B9" w:rsidTr="003810CA">
        <w:trPr>
          <w:trHeight w:val="995"/>
          <w:jc w:val="center"/>
        </w:trPr>
        <w:tc>
          <w:tcPr>
            <w:tcW w:w="820" w:type="dxa"/>
          </w:tcPr>
          <w:p w:rsidR="003810CA" w:rsidRPr="00C815B9" w:rsidRDefault="003810CA" w:rsidP="00DF4B60">
            <w:pPr>
              <w:jc w:val="center"/>
              <w:rPr>
                <w:b/>
              </w:rPr>
            </w:pPr>
            <w:r w:rsidRPr="00C815B9">
              <w:rPr>
                <w:b/>
              </w:rPr>
              <w:t>№ Лота</w:t>
            </w:r>
          </w:p>
        </w:tc>
        <w:tc>
          <w:tcPr>
            <w:tcW w:w="2694" w:type="dxa"/>
          </w:tcPr>
          <w:p w:rsidR="003810CA" w:rsidRPr="00C815B9" w:rsidRDefault="003810CA" w:rsidP="00DF4B60">
            <w:pPr>
              <w:jc w:val="center"/>
              <w:rPr>
                <w:b/>
              </w:rPr>
            </w:pPr>
          </w:p>
          <w:p w:rsidR="003810CA" w:rsidRPr="00C815B9" w:rsidRDefault="003810CA" w:rsidP="00DF4B60">
            <w:pPr>
              <w:jc w:val="center"/>
              <w:rPr>
                <w:b/>
              </w:rPr>
            </w:pPr>
            <w:r w:rsidRPr="00C815B9">
              <w:rPr>
                <w:b/>
              </w:rPr>
              <w:t>Наименование МТ</w:t>
            </w:r>
          </w:p>
        </w:tc>
        <w:tc>
          <w:tcPr>
            <w:tcW w:w="11198" w:type="dxa"/>
          </w:tcPr>
          <w:p w:rsidR="003810CA" w:rsidRPr="00C815B9" w:rsidRDefault="003810CA" w:rsidP="00DF4B60">
            <w:pPr>
              <w:jc w:val="center"/>
              <w:rPr>
                <w:b/>
              </w:rPr>
            </w:pPr>
          </w:p>
          <w:p w:rsidR="003810CA" w:rsidRPr="00C815B9" w:rsidRDefault="003810CA" w:rsidP="00DF4B60">
            <w:pPr>
              <w:jc w:val="center"/>
              <w:rPr>
                <w:b/>
              </w:rPr>
            </w:pPr>
            <w:r w:rsidRPr="00C815B9">
              <w:rPr>
                <w:b/>
              </w:rPr>
              <w:t>Технические спецификации</w:t>
            </w:r>
          </w:p>
        </w:tc>
      </w:tr>
      <w:tr w:rsidR="003810CA" w:rsidRPr="00C815B9" w:rsidTr="003810CA">
        <w:trPr>
          <w:jc w:val="center"/>
        </w:trPr>
        <w:tc>
          <w:tcPr>
            <w:tcW w:w="820" w:type="dxa"/>
          </w:tcPr>
          <w:p w:rsidR="003810CA" w:rsidRPr="003810CA" w:rsidRDefault="003810CA" w:rsidP="00DF4B60">
            <w:pPr>
              <w:ind w:left="-142" w:firstLine="34"/>
              <w:jc w:val="center"/>
              <w:rPr>
                <w:highlight w:val="lightGray"/>
              </w:rPr>
            </w:pPr>
          </w:p>
        </w:tc>
        <w:tc>
          <w:tcPr>
            <w:tcW w:w="2694" w:type="dxa"/>
          </w:tcPr>
          <w:p w:rsidR="003810CA" w:rsidRPr="003810CA" w:rsidRDefault="003810CA" w:rsidP="00DF4B60">
            <w:pPr>
              <w:jc w:val="center"/>
              <w:rPr>
                <w:highlight w:val="lightGray"/>
              </w:rPr>
            </w:pPr>
            <w:r w:rsidRPr="00C815B9">
              <w:t xml:space="preserve">Монитор прикроватный с принадлежностями </w:t>
            </w:r>
          </w:p>
        </w:tc>
        <w:tc>
          <w:tcPr>
            <w:tcW w:w="11198" w:type="dxa"/>
          </w:tcPr>
          <w:p w:rsidR="003810CA" w:rsidRPr="00C815B9" w:rsidRDefault="003810CA" w:rsidP="00DF4B60">
            <w:pPr>
              <w:rPr>
                <w:rFonts w:eastAsia="Calibri"/>
                <w:lang w:eastAsia="en-US"/>
              </w:rPr>
            </w:pPr>
            <w:r w:rsidRPr="00C815B9">
              <w:rPr>
                <w:rFonts w:eastAsia="Calibri"/>
                <w:lang w:eastAsia="en-US"/>
              </w:rPr>
              <w:t xml:space="preserve"> Дисплей:</w:t>
            </w:r>
          </w:p>
          <w:p w:rsidR="003810CA" w:rsidRPr="00C815B9" w:rsidRDefault="003810CA" w:rsidP="00DF4B60">
            <w:pPr>
              <w:rPr>
                <w:rFonts w:eastAsia="Calibri"/>
                <w:lang w:eastAsia="en-US"/>
              </w:rPr>
            </w:pPr>
            <w:r w:rsidRPr="00C815B9">
              <w:rPr>
                <w:rFonts w:eastAsia="Calibri"/>
                <w:lang w:eastAsia="en-US"/>
              </w:rPr>
              <w:t xml:space="preserve">- размер по диагонали </w:t>
            </w:r>
            <w:r>
              <w:rPr>
                <w:rFonts w:eastAsia="Calibri"/>
                <w:lang w:eastAsia="en-US"/>
              </w:rPr>
              <w:t xml:space="preserve">не менее </w:t>
            </w:r>
            <w:r w:rsidRPr="00C815B9">
              <w:rPr>
                <w:rFonts w:eastAsia="Calibri"/>
                <w:lang w:eastAsia="en-US"/>
              </w:rPr>
              <w:t>12,1 дюймов</w:t>
            </w:r>
          </w:p>
          <w:p w:rsidR="003810CA" w:rsidRPr="00C815B9" w:rsidRDefault="003810CA" w:rsidP="00DF4B60">
            <w:pPr>
              <w:rPr>
                <w:rFonts w:eastAsia="Calibri"/>
                <w:lang w:eastAsia="en-US"/>
              </w:rPr>
            </w:pPr>
            <w:r w:rsidRPr="00C815B9">
              <w:rPr>
                <w:rFonts w:eastAsia="Calibri"/>
                <w:lang w:eastAsia="en-US"/>
              </w:rPr>
              <w:t>- цветной сенсорный ЖКИ типа TFT</w:t>
            </w:r>
          </w:p>
          <w:p w:rsidR="003810CA" w:rsidRPr="00C815B9" w:rsidRDefault="003810CA" w:rsidP="00DF4B60">
            <w:pPr>
              <w:rPr>
                <w:rFonts w:eastAsia="Calibri"/>
                <w:lang w:eastAsia="en-US"/>
              </w:rPr>
            </w:pPr>
            <w:r w:rsidRPr="00C815B9">
              <w:rPr>
                <w:rFonts w:eastAsia="Calibri"/>
                <w:lang w:eastAsia="en-US"/>
              </w:rPr>
              <w:t xml:space="preserve">- разрешение точек </w:t>
            </w:r>
            <w:r>
              <w:rPr>
                <w:rFonts w:eastAsia="Calibri"/>
                <w:lang w:eastAsia="en-US"/>
              </w:rPr>
              <w:t xml:space="preserve">не менее </w:t>
            </w:r>
            <w:r w:rsidRPr="00C815B9">
              <w:rPr>
                <w:rFonts w:eastAsia="Calibri"/>
                <w:lang w:eastAsia="en-US"/>
              </w:rPr>
              <w:t>800 × 600 точек  на дюйм</w:t>
            </w:r>
          </w:p>
          <w:p w:rsidR="003810CA" w:rsidRPr="00C815B9" w:rsidRDefault="003810CA" w:rsidP="00DF4B60">
            <w:pPr>
              <w:rPr>
                <w:rFonts w:eastAsia="Calibri"/>
                <w:lang w:eastAsia="en-US"/>
              </w:rPr>
            </w:pPr>
            <w:r w:rsidRPr="00C815B9">
              <w:rPr>
                <w:rFonts w:eastAsia="Calibri"/>
                <w:lang w:eastAsia="en-US"/>
              </w:rPr>
              <w:t xml:space="preserve">- область обзора: </w:t>
            </w:r>
            <w:r>
              <w:rPr>
                <w:rFonts w:eastAsia="Calibri"/>
                <w:lang w:eastAsia="en-US"/>
              </w:rPr>
              <w:t xml:space="preserve">не менее </w:t>
            </w:r>
            <w:r w:rsidRPr="00C815B9">
              <w:rPr>
                <w:rFonts w:eastAsia="Calibri"/>
                <w:lang w:eastAsia="en-US"/>
              </w:rPr>
              <w:t>246,0мм × 184,5мм</w:t>
            </w:r>
          </w:p>
          <w:p w:rsidR="003810CA" w:rsidRPr="00C815B9" w:rsidRDefault="003810CA" w:rsidP="00DF4B60">
            <w:pPr>
              <w:rPr>
                <w:rFonts w:eastAsia="Calibri"/>
                <w:lang w:eastAsia="en-US"/>
              </w:rPr>
            </w:pPr>
            <w:r w:rsidRPr="00C815B9">
              <w:rPr>
                <w:rFonts w:eastAsia="Calibri"/>
                <w:lang w:eastAsia="en-US"/>
              </w:rPr>
              <w:t xml:space="preserve">- максимальное количество кривых на экране </w:t>
            </w:r>
            <w:r>
              <w:rPr>
                <w:rFonts w:eastAsia="Calibri"/>
                <w:lang w:eastAsia="en-US"/>
              </w:rPr>
              <w:t xml:space="preserve">– не менее </w:t>
            </w:r>
            <w:r w:rsidRPr="00C815B9">
              <w:rPr>
                <w:rFonts w:eastAsia="Calibri"/>
                <w:lang w:eastAsia="en-US"/>
              </w:rPr>
              <w:t xml:space="preserve"> 15</w:t>
            </w:r>
          </w:p>
          <w:p w:rsidR="003810CA" w:rsidRPr="00C815B9" w:rsidRDefault="003810CA" w:rsidP="00DF4B60">
            <w:pPr>
              <w:rPr>
                <w:rFonts w:eastAsia="Calibri"/>
                <w:lang w:eastAsia="en-US"/>
              </w:rPr>
            </w:pPr>
            <w:r w:rsidRPr="00C815B9">
              <w:rPr>
                <w:rFonts w:eastAsia="Calibri"/>
                <w:lang w:eastAsia="en-US"/>
              </w:rPr>
              <w:t>Базовые параметры: ЧСС, ЖЭ, ST, ЧД, НИАД, SpO2, ЧП, Температура</w:t>
            </w:r>
          </w:p>
          <w:p w:rsidR="003810CA" w:rsidRPr="00C815B9" w:rsidRDefault="003810CA" w:rsidP="00DF4B60">
            <w:pPr>
              <w:rPr>
                <w:rFonts w:eastAsia="Calibri"/>
                <w:lang w:eastAsia="en-US"/>
              </w:rPr>
            </w:pPr>
            <w:r w:rsidRPr="00C815B9">
              <w:rPr>
                <w:rFonts w:eastAsia="Calibri"/>
                <w:lang w:eastAsia="en-US"/>
              </w:rPr>
              <w:t xml:space="preserve">Наличие не менее двух </w:t>
            </w:r>
            <w:r w:rsidRPr="00C815B9">
              <w:rPr>
                <w:rFonts w:eastAsia="Calibri"/>
                <w:lang w:val="en-US" w:eastAsia="en-US"/>
              </w:rPr>
              <w:t>MULTI</w:t>
            </w:r>
            <w:r w:rsidRPr="00C815B9">
              <w:rPr>
                <w:rFonts w:eastAsia="Calibri"/>
                <w:lang w:eastAsia="en-US"/>
              </w:rPr>
              <w:t xml:space="preserve"> коннекторов, поддерживающих автоматическое  определение </w:t>
            </w:r>
            <w:proofErr w:type="spellStart"/>
            <w:r w:rsidRPr="00C815B9">
              <w:rPr>
                <w:rFonts w:eastAsia="Calibri"/>
                <w:lang w:eastAsia="en-US"/>
              </w:rPr>
              <w:t>поключенного</w:t>
            </w:r>
            <w:proofErr w:type="spellEnd"/>
            <w:r w:rsidRPr="00C815B9">
              <w:rPr>
                <w:rFonts w:eastAsia="Calibri"/>
                <w:lang w:eastAsia="en-US"/>
              </w:rPr>
              <w:t xml:space="preserve"> кабеля (ИАД, СВ, С</w:t>
            </w:r>
            <w:r w:rsidRPr="00C815B9">
              <w:rPr>
                <w:rFonts w:eastAsia="Calibri"/>
                <w:lang w:val="en-US" w:eastAsia="en-US"/>
              </w:rPr>
              <w:t>O</w:t>
            </w:r>
            <w:r w:rsidRPr="00C815B9">
              <w:rPr>
                <w:rFonts w:eastAsia="Calibri"/>
                <w:lang w:eastAsia="en-US"/>
              </w:rPr>
              <w:t xml:space="preserve">2, </w:t>
            </w:r>
            <w:r w:rsidRPr="00C815B9">
              <w:rPr>
                <w:rFonts w:eastAsia="Calibri"/>
                <w:lang w:val="en-US" w:eastAsia="en-US"/>
              </w:rPr>
              <w:t>APCO</w:t>
            </w:r>
            <w:r w:rsidRPr="00C815B9">
              <w:rPr>
                <w:rFonts w:eastAsia="Calibri"/>
                <w:lang w:eastAsia="en-US"/>
              </w:rPr>
              <w:t xml:space="preserve">, </w:t>
            </w:r>
            <w:r w:rsidRPr="00C815B9">
              <w:rPr>
                <w:rFonts w:eastAsia="Calibri"/>
                <w:lang w:val="en-US" w:eastAsia="en-US"/>
              </w:rPr>
              <w:t>BIS</w:t>
            </w:r>
            <w:r w:rsidRPr="00C815B9">
              <w:rPr>
                <w:rFonts w:eastAsia="Calibri"/>
                <w:lang w:eastAsia="en-US"/>
              </w:rPr>
              <w:t xml:space="preserve">, </w:t>
            </w:r>
            <w:r w:rsidRPr="00C815B9">
              <w:rPr>
                <w:rFonts w:eastAsia="Calibri"/>
                <w:lang w:val="en-US" w:eastAsia="en-US"/>
              </w:rPr>
              <w:t>NMT</w:t>
            </w:r>
            <w:r w:rsidRPr="00C815B9">
              <w:rPr>
                <w:rFonts w:eastAsia="Calibri"/>
                <w:lang w:eastAsia="en-US"/>
              </w:rPr>
              <w:t xml:space="preserve">). Возможность увеличения количества </w:t>
            </w:r>
            <w:r w:rsidRPr="00C815B9">
              <w:rPr>
                <w:rFonts w:eastAsia="Calibri"/>
                <w:lang w:val="en-US" w:eastAsia="en-US"/>
              </w:rPr>
              <w:t>MULTI</w:t>
            </w:r>
            <w:r w:rsidRPr="00C815B9">
              <w:rPr>
                <w:rFonts w:eastAsia="Calibri"/>
                <w:lang w:eastAsia="en-US"/>
              </w:rPr>
              <w:t xml:space="preserve"> коннекторов до </w:t>
            </w:r>
            <w:r>
              <w:rPr>
                <w:rFonts w:eastAsia="Calibri"/>
                <w:lang w:eastAsia="en-US"/>
              </w:rPr>
              <w:t xml:space="preserve">не менее </w:t>
            </w:r>
            <w:r w:rsidRPr="00C815B9">
              <w:rPr>
                <w:rFonts w:eastAsia="Calibri"/>
                <w:lang w:eastAsia="en-US"/>
              </w:rPr>
              <w:t>6</w:t>
            </w:r>
          </w:p>
          <w:p w:rsidR="003810CA" w:rsidRPr="00C815B9" w:rsidRDefault="003810CA" w:rsidP="00DF4B60">
            <w:pPr>
              <w:rPr>
                <w:rFonts w:eastAsia="Calibri"/>
                <w:lang w:eastAsia="en-US"/>
              </w:rPr>
            </w:pPr>
            <w:r w:rsidRPr="00C815B9">
              <w:rPr>
                <w:rFonts w:eastAsia="Calibri"/>
                <w:lang w:eastAsia="en-US"/>
              </w:rPr>
              <w:t>Наличие режима Больших Цифр</w:t>
            </w:r>
          </w:p>
          <w:p w:rsidR="003810CA" w:rsidRPr="00C815B9" w:rsidRDefault="003810CA" w:rsidP="00DF4B60">
            <w:pPr>
              <w:rPr>
                <w:rFonts w:eastAsia="Calibri"/>
                <w:lang w:eastAsia="en-US"/>
              </w:rPr>
            </w:pPr>
            <w:r w:rsidRPr="00C815B9">
              <w:rPr>
                <w:rFonts w:eastAsia="Calibri"/>
                <w:lang w:eastAsia="en-US"/>
              </w:rPr>
              <w:t>Автоматическое появление активных параметров на дисплее монитора, не требующее дополнительных настроек</w:t>
            </w:r>
          </w:p>
          <w:p w:rsidR="003810CA" w:rsidRPr="00C815B9" w:rsidRDefault="003810CA" w:rsidP="00DF4B60">
            <w:pPr>
              <w:rPr>
                <w:rFonts w:eastAsia="Calibri"/>
                <w:lang w:eastAsia="en-US"/>
              </w:rPr>
            </w:pPr>
            <w:r w:rsidRPr="00C815B9">
              <w:rPr>
                <w:rFonts w:eastAsia="Calibri"/>
                <w:lang w:eastAsia="en-US"/>
              </w:rPr>
              <w:t>Наличие коротких 30-минутных трендов на основном экране</w:t>
            </w:r>
          </w:p>
          <w:p w:rsidR="003810CA" w:rsidRPr="00C815B9" w:rsidRDefault="003810CA" w:rsidP="00DF4B60">
            <w:pPr>
              <w:rPr>
                <w:rFonts w:eastAsia="Calibri"/>
                <w:lang w:eastAsia="en-US"/>
              </w:rPr>
            </w:pPr>
            <w:r w:rsidRPr="00C815B9">
              <w:rPr>
                <w:rFonts w:eastAsia="Calibri"/>
                <w:lang w:eastAsia="en-US"/>
              </w:rPr>
              <w:t xml:space="preserve">Функция </w:t>
            </w:r>
            <w:r w:rsidRPr="00C815B9">
              <w:rPr>
                <w:rFonts w:eastAsia="Calibri"/>
                <w:lang w:val="en-US" w:eastAsia="en-US"/>
              </w:rPr>
              <w:t>INTERBED</w:t>
            </w:r>
            <w:r w:rsidRPr="00C815B9">
              <w:rPr>
                <w:rFonts w:eastAsia="Calibri"/>
                <w:lang w:eastAsia="en-US"/>
              </w:rPr>
              <w:t xml:space="preserve">  - возможность отображения данных мониторинга других </w:t>
            </w:r>
            <w:proofErr w:type="spellStart"/>
            <w:r w:rsidRPr="00C815B9">
              <w:rPr>
                <w:rFonts w:eastAsia="Calibri"/>
                <w:lang w:eastAsia="en-US"/>
              </w:rPr>
              <w:t>мониоров</w:t>
            </w:r>
            <w:proofErr w:type="spellEnd"/>
            <w:r w:rsidRPr="00C815B9">
              <w:rPr>
                <w:rFonts w:eastAsia="Calibri"/>
                <w:lang w:eastAsia="en-US"/>
              </w:rPr>
              <w:t xml:space="preserve">, подключенных в единую мониторную сеть (до 20 мониторов). </w:t>
            </w:r>
          </w:p>
          <w:p w:rsidR="003810CA" w:rsidRPr="00C815B9" w:rsidRDefault="003810CA" w:rsidP="00DF4B60">
            <w:pPr>
              <w:rPr>
                <w:rFonts w:eastAsia="Calibri"/>
                <w:lang w:eastAsia="en-US"/>
              </w:rPr>
            </w:pPr>
            <w:r w:rsidRPr="00C815B9">
              <w:rPr>
                <w:rFonts w:eastAsia="Calibri"/>
                <w:lang w:eastAsia="en-US"/>
              </w:rPr>
              <w:t>Возможность мониторинга до 8 каналов ЭЭГ</w:t>
            </w:r>
          </w:p>
          <w:p w:rsidR="003810CA" w:rsidRPr="00C815B9" w:rsidRDefault="003810CA" w:rsidP="00DF4B60">
            <w:pPr>
              <w:rPr>
                <w:rFonts w:eastAsia="Calibri"/>
                <w:lang w:eastAsia="en-US"/>
              </w:rPr>
            </w:pPr>
            <w:r w:rsidRPr="00C815B9">
              <w:rPr>
                <w:rFonts w:eastAsia="Calibri"/>
                <w:lang w:eastAsia="en-US"/>
              </w:rPr>
              <w:t xml:space="preserve">Возможность </w:t>
            </w:r>
            <w:proofErr w:type="spellStart"/>
            <w:r w:rsidRPr="00C815B9">
              <w:rPr>
                <w:rFonts w:eastAsia="Calibri"/>
                <w:lang w:eastAsia="en-US"/>
              </w:rPr>
              <w:t>неинвазивного</w:t>
            </w:r>
            <w:proofErr w:type="spellEnd"/>
            <w:r w:rsidRPr="00C815B9">
              <w:rPr>
                <w:rFonts w:eastAsia="Calibri"/>
                <w:lang w:eastAsia="en-US"/>
              </w:rPr>
              <w:t xml:space="preserve">/малоинвазивного измерения сердечного выброса с помощью использования следующих параметров: ЭКГ, </w:t>
            </w:r>
            <w:proofErr w:type="spellStart"/>
            <w:r w:rsidRPr="00C815B9">
              <w:rPr>
                <w:rFonts w:eastAsia="Calibri"/>
                <w:lang w:val="en-US" w:eastAsia="en-US"/>
              </w:rPr>
              <w:t>SpO</w:t>
            </w:r>
            <w:proofErr w:type="spellEnd"/>
            <w:r w:rsidRPr="00C815B9">
              <w:rPr>
                <w:rFonts w:eastAsia="Calibri"/>
                <w:lang w:eastAsia="en-US"/>
              </w:rPr>
              <w:t>2, НИАД/ИАД</w:t>
            </w:r>
          </w:p>
          <w:p w:rsidR="003810CA" w:rsidRPr="00C815B9" w:rsidRDefault="003810CA" w:rsidP="00DF4B60">
            <w:pPr>
              <w:rPr>
                <w:rFonts w:eastAsia="Calibri"/>
                <w:lang w:eastAsia="en-US"/>
              </w:rPr>
            </w:pPr>
            <w:r w:rsidRPr="00C815B9">
              <w:rPr>
                <w:rFonts w:eastAsia="Calibri"/>
                <w:lang w:eastAsia="en-US"/>
              </w:rPr>
              <w:t>Наличие калькулятора лекарств</w:t>
            </w:r>
          </w:p>
          <w:p w:rsidR="003810CA" w:rsidRPr="00C815B9" w:rsidRDefault="003810CA" w:rsidP="00DF4B60">
            <w:pPr>
              <w:rPr>
                <w:rFonts w:eastAsia="Calibri"/>
                <w:lang w:eastAsia="en-US"/>
              </w:rPr>
            </w:pPr>
            <w:r w:rsidRPr="00C815B9">
              <w:rPr>
                <w:rFonts w:eastAsia="Calibri"/>
                <w:lang w:eastAsia="en-US"/>
              </w:rPr>
              <w:t>Наличие калькулятора функции легких</w:t>
            </w:r>
          </w:p>
          <w:p w:rsidR="003810CA" w:rsidRPr="00C815B9" w:rsidRDefault="003810CA" w:rsidP="00DF4B60">
            <w:pPr>
              <w:rPr>
                <w:rFonts w:eastAsia="Calibri"/>
                <w:lang w:eastAsia="en-US"/>
              </w:rPr>
            </w:pPr>
          </w:p>
          <w:p w:rsidR="003810CA" w:rsidRPr="00C815B9" w:rsidRDefault="003810CA" w:rsidP="00DF4B60">
            <w:pPr>
              <w:rPr>
                <w:rFonts w:eastAsia="Calibri"/>
                <w:u w:val="single"/>
                <w:lang w:eastAsia="en-US"/>
              </w:rPr>
            </w:pPr>
            <w:r w:rsidRPr="00C815B9">
              <w:rPr>
                <w:rFonts w:eastAsia="Calibri"/>
                <w:u w:val="single"/>
                <w:lang w:eastAsia="en-US"/>
              </w:rPr>
              <w:t>ЭКГ</w:t>
            </w:r>
            <w:r w:rsidRPr="00C815B9">
              <w:rPr>
                <w:rFonts w:eastAsia="Calibri"/>
                <w:u w:val="single"/>
                <w:lang w:eastAsia="en-US"/>
              </w:rPr>
              <w:tab/>
              <w:t xml:space="preserve"> </w:t>
            </w:r>
          </w:p>
          <w:p w:rsidR="003810CA" w:rsidRPr="00C815B9" w:rsidRDefault="003810CA" w:rsidP="00DF4B60">
            <w:pPr>
              <w:rPr>
                <w:rFonts w:eastAsia="Calibri"/>
                <w:lang w:eastAsia="en-US"/>
              </w:rPr>
            </w:pPr>
            <w:r w:rsidRPr="00C815B9">
              <w:rPr>
                <w:rFonts w:eastAsia="Calibri"/>
                <w:lang w:eastAsia="en-US"/>
              </w:rPr>
              <w:t xml:space="preserve">Анализ до </w:t>
            </w:r>
            <w:r>
              <w:rPr>
                <w:rFonts w:eastAsia="Calibri"/>
                <w:lang w:eastAsia="en-US"/>
              </w:rPr>
              <w:t xml:space="preserve">не менее </w:t>
            </w:r>
            <w:r w:rsidRPr="00C815B9">
              <w:rPr>
                <w:rFonts w:eastAsia="Calibri"/>
                <w:lang w:eastAsia="en-US"/>
              </w:rPr>
              <w:t>23 типов аритмий</w:t>
            </w:r>
          </w:p>
          <w:p w:rsidR="003810CA" w:rsidRPr="00C815B9" w:rsidRDefault="003810CA" w:rsidP="00DF4B60">
            <w:pPr>
              <w:rPr>
                <w:rFonts w:eastAsia="Calibri"/>
                <w:lang w:eastAsia="en-US"/>
              </w:rPr>
            </w:pPr>
            <w:r w:rsidRPr="00C815B9">
              <w:rPr>
                <w:rFonts w:eastAsia="Calibri"/>
                <w:lang w:eastAsia="en-US"/>
              </w:rPr>
              <w:t xml:space="preserve">Возможность мониторинга </w:t>
            </w:r>
            <w:r>
              <w:rPr>
                <w:rFonts w:eastAsia="Calibri"/>
                <w:lang w:eastAsia="en-US"/>
              </w:rPr>
              <w:t xml:space="preserve">не менее </w:t>
            </w:r>
            <w:r w:rsidRPr="00C815B9">
              <w:rPr>
                <w:rFonts w:eastAsia="Calibri"/>
                <w:lang w:eastAsia="en-US"/>
              </w:rPr>
              <w:t>12 отведений ЭКГ 10-ти жильным кабелем</w:t>
            </w:r>
          </w:p>
          <w:p w:rsidR="003810CA" w:rsidRPr="00C815B9" w:rsidRDefault="003810CA" w:rsidP="00DF4B60">
            <w:pPr>
              <w:rPr>
                <w:rFonts w:eastAsia="Calibri"/>
                <w:lang w:eastAsia="en-US"/>
              </w:rPr>
            </w:pPr>
            <w:r w:rsidRPr="00C815B9">
              <w:rPr>
                <w:rFonts w:eastAsia="Calibri"/>
                <w:lang w:eastAsia="en-US"/>
              </w:rPr>
              <w:t>Отведения:</w:t>
            </w:r>
            <w:r w:rsidRPr="00C815B9">
              <w:rPr>
                <w:rFonts w:eastAsia="Calibri"/>
                <w:lang w:eastAsia="en-US"/>
              </w:rPr>
              <w:tab/>
              <w:t xml:space="preserve"> </w:t>
            </w:r>
          </w:p>
          <w:p w:rsidR="003810CA" w:rsidRPr="00C815B9" w:rsidRDefault="003810CA" w:rsidP="00DF4B60">
            <w:pPr>
              <w:rPr>
                <w:rFonts w:eastAsia="Calibri"/>
                <w:lang w:eastAsia="en-US"/>
              </w:rPr>
            </w:pPr>
            <w:r w:rsidRPr="00C815B9">
              <w:rPr>
                <w:rFonts w:eastAsia="Calibri"/>
                <w:lang w:eastAsia="en-US"/>
              </w:rPr>
              <w:t xml:space="preserve">Кабель на 3-электродов: </w:t>
            </w:r>
            <w:r w:rsidRPr="00C815B9">
              <w:rPr>
                <w:rFonts w:eastAsia="Calibri"/>
                <w:lang w:eastAsia="en-US"/>
              </w:rPr>
              <w:tab/>
              <w:t>I, II, III</w:t>
            </w:r>
          </w:p>
          <w:p w:rsidR="003810CA" w:rsidRPr="00C815B9" w:rsidRDefault="003810CA" w:rsidP="00DF4B60">
            <w:pPr>
              <w:rPr>
                <w:rFonts w:eastAsia="Calibri"/>
                <w:lang w:eastAsia="en-US"/>
              </w:rPr>
            </w:pPr>
            <w:r w:rsidRPr="00C815B9">
              <w:rPr>
                <w:rFonts w:eastAsia="Calibri"/>
                <w:lang w:eastAsia="en-US"/>
              </w:rPr>
              <w:t xml:space="preserve">Кабель на 6-электродов:  I, II, III, </w:t>
            </w:r>
            <w:proofErr w:type="spellStart"/>
            <w:r w:rsidRPr="00C815B9">
              <w:rPr>
                <w:rFonts w:eastAsia="Calibri"/>
                <w:lang w:val="en-US" w:eastAsia="en-US"/>
              </w:rPr>
              <w:t>aVR</w:t>
            </w:r>
            <w:proofErr w:type="spellEnd"/>
            <w:r w:rsidRPr="00C815B9">
              <w:rPr>
                <w:rFonts w:eastAsia="Calibri"/>
                <w:lang w:eastAsia="en-US"/>
              </w:rPr>
              <w:t xml:space="preserve">, </w:t>
            </w:r>
            <w:proofErr w:type="spellStart"/>
            <w:r w:rsidRPr="00C815B9">
              <w:rPr>
                <w:rFonts w:eastAsia="Calibri"/>
                <w:lang w:val="en-US" w:eastAsia="en-US"/>
              </w:rPr>
              <w:t>aVL</w:t>
            </w:r>
            <w:proofErr w:type="spellEnd"/>
            <w:r w:rsidRPr="00C815B9">
              <w:rPr>
                <w:rFonts w:eastAsia="Calibri"/>
                <w:lang w:eastAsia="en-US"/>
              </w:rPr>
              <w:t xml:space="preserve">, </w:t>
            </w:r>
            <w:proofErr w:type="spellStart"/>
            <w:r w:rsidRPr="00C815B9">
              <w:rPr>
                <w:rFonts w:eastAsia="Calibri"/>
                <w:lang w:val="en-US" w:eastAsia="en-US"/>
              </w:rPr>
              <w:t>aVF</w:t>
            </w:r>
            <w:proofErr w:type="spellEnd"/>
            <w:r w:rsidRPr="00C815B9">
              <w:rPr>
                <w:rFonts w:eastAsia="Calibri"/>
                <w:lang w:eastAsia="en-US"/>
              </w:rPr>
              <w:t xml:space="preserve">, 2 из </w:t>
            </w:r>
            <w:r w:rsidRPr="00C815B9">
              <w:rPr>
                <w:rFonts w:eastAsia="Calibri"/>
                <w:lang w:val="en-US" w:eastAsia="en-US"/>
              </w:rPr>
              <w:t>V</w:t>
            </w:r>
            <w:r w:rsidRPr="00C815B9">
              <w:rPr>
                <w:rFonts w:eastAsia="Calibri"/>
                <w:lang w:eastAsia="en-US"/>
              </w:rPr>
              <w:t xml:space="preserve">1 – </w:t>
            </w:r>
            <w:r w:rsidRPr="00C815B9">
              <w:rPr>
                <w:rFonts w:eastAsia="Calibri"/>
                <w:lang w:val="en-US" w:eastAsia="en-US"/>
              </w:rPr>
              <w:t>V</w:t>
            </w:r>
            <w:r w:rsidRPr="00C815B9">
              <w:rPr>
                <w:rFonts w:eastAsia="Calibri"/>
                <w:lang w:eastAsia="en-US"/>
              </w:rPr>
              <w:t>6</w:t>
            </w:r>
          </w:p>
          <w:p w:rsidR="003810CA" w:rsidRPr="00C815B9" w:rsidRDefault="003810CA" w:rsidP="00DF4B60">
            <w:pPr>
              <w:rPr>
                <w:rFonts w:eastAsia="Calibri"/>
                <w:lang w:eastAsia="en-US"/>
              </w:rPr>
            </w:pPr>
            <w:r w:rsidRPr="00C815B9">
              <w:rPr>
                <w:rFonts w:eastAsia="Calibri"/>
                <w:lang w:eastAsia="en-US"/>
              </w:rPr>
              <w:t xml:space="preserve">Кабель на 12-электродов:  I, II, III, </w:t>
            </w:r>
            <w:proofErr w:type="spellStart"/>
            <w:r w:rsidRPr="00C815B9">
              <w:rPr>
                <w:rFonts w:eastAsia="Calibri"/>
                <w:lang w:val="en-US" w:eastAsia="en-US"/>
              </w:rPr>
              <w:t>aVR</w:t>
            </w:r>
            <w:proofErr w:type="spellEnd"/>
            <w:r w:rsidRPr="00C815B9">
              <w:rPr>
                <w:rFonts w:eastAsia="Calibri"/>
                <w:lang w:eastAsia="en-US"/>
              </w:rPr>
              <w:t xml:space="preserve">, </w:t>
            </w:r>
            <w:proofErr w:type="spellStart"/>
            <w:r w:rsidRPr="00C815B9">
              <w:rPr>
                <w:rFonts w:eastAsia="Calibri"/>
                <w:lang w:val="en-US" w:eastAsia="en-US"/>
              </w:rPr>
              <w:t>aVL</w:t>
            </w:r>
            <w:proofErr w:type="spellEnd"/>
            <w:r w:rsidRPr="00C815B9">
              <w:rPr>
                <w:rFonts w:eastAsia="Calibri"/>
                <w:lang w:eastAsia="en-US"/>
              </w:rPr>
              <w:t xml:space="preserve">, </w:t>
            </w:r>
            <w:proofErr w:type="spellStart"/>
            <w:r w:rsidRPr="00C815B9">
              <w:rPr>
                <w:rFonts w:eastAsia="Calibri"/>
                <w:lang w:val="en-US" w:eastAsia="en-US"/>
              </w:rPr>
              <w:t>aVF</w:t>
            </w:r>
            <w:proofErr w:type="spellEnd"/>
            <w:r w:rsidRPr="00C815B9">
              <w:rPr>
                <w:rFonts w:eastAsia="Calibri"/>
                <w:lang w:eastAsia="en-US"/>
              </w:rPr>
              <w:t xml:space="preserve">, </w:t>
            </w:r>
            <w:r w:rsidRPr="00C815B9">
              <w:rPr>
                <w:rFonts w:eastAsia="Calibri"/>
                <w:lang w:val="en-US" w:eastAsia="en-US"/>
              </w:rPr>
              <w:t>V</w:t>
            </w:r>
            <w:r w:rsidRPr="00C815B9">
              <w:rPr>
                <w:rFonts w:eastAsia="Calibri"/>
                <w:lang w:eastAsia="en-US"/>
              </w:rPr>
              <w:t xml:space="preserve">1 – </w:t>
            </w:r>
            <w:r w:rsidRPr="00C815B9">
              <w:rPr>
                <w:rFonts w:eastAsia="Calibri"/>
                <w:lang w:val="en-US" w:eastAsia="en-US"/>
              </w:rPr>
              <w:t>V</w:t>
            </w:r>
            <w:r w:rsidRPr="00C815B9">
              <w:rPr>
                <w:rFonts w:eastAsia="Calibri"/>
                <w:lang w:eastAsia="en-US"/>
              </w:rPr>
              <w:t>6</w:t>
            </w:r>
          </w:p>
          <w:p w:rsidR="003810CA" w:rsidRPr="00C815B9" w:rsidRDefault="003810CA" w:rsidP="00DF4B60">
            <w:pPr>
              <w:rPr>
                <w:rFonts w:eastAsia="Calibri"/>
                <w:lang w:eastAsia="en-US"/>
              </w:rPr>
            </w:pPr>
            <w:r w:rsidRPr="00C815B9">
              <w:rPr>
                <w:rFonts w:eastAsia="Calibri"/>
                <w:lang w:eastAsia="en-US"/>
              </w:rPr>
              <w:t>Отображение кривой:</w:t>
            </w:r>
            <w:r w:rsidRPr="00C815B9">
              <w:rPr>
                <w:rFonts w:eastAsia="Calibri"/>
                <w:lang w:eastAsia="en-US"/>
              </w:rPr>
              <w:tab/>
              <w:t xml:space="preserve"> </w:t>
            </w:r>
          </w:p>
          <w:p w:rsidR="003810CA" w:rsidRPr="00C815B9" w:rsidRDefault="003810CA" w:rsidP="00DF4B60">
            <w:pPr>
              <w:rPr>
                <w:rFonts w:eastAsia="Calibri"/>
                <w:lang w:eastAsia="en-US"/>
              </w:rPr>
            </w:pPr>
            <w:proofErr w:type="spellStart"/>
            <w:r w:rsidRPr="00C815B9">
              <w:rPr>
                <w:rFonts w:eastAsia="Calibri"/>
                <w:lang w:eastAsia="en-US"/>
              </w:rPr>
              <w:t>Диапозон</w:t>
            </w:r>
            <w:proofErr w:type="spellEnd"/>
            <w:r w:rsidRPr="00C815B9">
              <w:rPr>
                <w:rFonts w:eastAsia="Calibri"/>
                <w:lang w:eastAsia="en-US"/>
              </w:rPr>
              <w:t xml:space="preserve"> </w:t>
            </w:r>
            <w:proofErr w:type="spellStart"/>
            <w:r w:rsidRPr="00C815B9">
              <w:rPr>
                <w:rFonts w:eastAsia="Calibri"/>
                <w:lang w:eastAsia="en-US"/>
              </w:rPr>
              <w:t>измернеия</w:t>
            </w:r>
            <w:proofErr w:type="spellEnd"/>
            <w:r w:rsidRPr="00C815B9">
              <w:rPr>
                <w:rFonts w:eastAsia="Calibri"/>
                <w:lang w:eastAsia="en-US"/>
              </w:rPr>
              <w:t xml:space="preserve"> ЧСС</w:t>
            </w:r>
            <w:r w:rsidRPr="00C815B9">
              <w:rPr>
                <w:rFonts w:eastAsia="Calibri"/>
                <w:lang w:eastAsia="en-US"/>
              </w:rPr>
              <w:tab/>
              <w:t>15 - 300 уд/мин</w:t>
            </w:r>
          </w:p>
          <w:p w:rsidR="003810CA" w:rsidRPr="00C815B9" w:rsidRDefault="003810CA" w:rsidP="00DF4B60">
            <w:pPr>
              <w:rPr>
                <w:rFonts w:eastAsia="Calibri"/>
                <w:lang w:eastAsia="en-US"/>
              </w:rPr>
            </w:pPr>
            <w:r w:rsidRPr="00C815B9">
              <w:rPr>
                <w:rFonts w:eastAsia="Calibri"/>
                <w:lang w:eastAsia="en-US"/>
              </w:rPr>
              <w:t xml:space="preserve">Диапазон нижней границы: </w:t>
            </w:r>
            <w:r w:rsidRPr="00C815B9">
              <w:rPr>
                <w:rFonts w:eastAsia="Calibri"/>
                <w:lang w:eastAsia="en-US"/>
              </w:rPr>
              <w:tab/>
              <w:t>ВЫКЛ, от 15 до 299 уд/мин с шагом 1 уд/мин</w:t>
            </w:r>
          </w:p>
          <w:p w:rsidR="003810CA" w:rsidRPr="00C815B9" w:rsidRDefault="003810CA" w:rsidP="00DF4B60">
            <w:pPr>
              <w:rPr>
                <w:rFonts w:eastAsia="Calibri"/>
                <w:lang w:eastAsia="en-US"/>
              </w:rPr>
            </w:pPr>
            <w:r w:rsidRPr="00C815B9">
              <w:rPr>
                <w:rFonts w:eastAsia="Calibri"/>
                <w:lang w:eastAsia="en-US"/>
              </w:rPr>
              <w:t xml:space="preserve">Элементы тревоги: </w:t>
            </w:r>
            <w:r w:rsidRPr="00C815B9">
              <w:rPr>
                <w:rFonts w:eastAsia="Calibri"/>
                <w:lang w:eastAsia="en-US"/>
              </w:rPr>
              <w:tab/>
              <w:t>ТАХИКАРДИЯ, БРАДИКАРДИЯ</w:t>
            </w:r>
          </w:p>
          <w:p w:rsidR="003810CA" w:rsidRPr="00C815B9" w:rsidRDefault="003810CA" w:rsidP="00DF4B60">
            <w:pPr>
              <w:rPr>
                <w:rFonts w:eastAsia="Calibri"/>
                <w:lang w:eastAsia="en-US"/>
              </w:rPr>
            </w:pPr>
            <w:r w:rsidRPr="00C815B9">
              <w:rPr>
                <w:rFonts w:eastAsia="Calibri"/>
                <w:lang w:eastAsia="en-US"/>
              </w:rPr>
              <w:t xml:space="preserve">Тревога аритмии: </w:t>
            </w:r>
          </w:p>
          <w:p w:rsidR="003810CA" w:rsidRPr="00C815B9" w:rsidRDefault="003810CA" w:rsidP="00DF4B60">
            <w:pPr>
              <w:rPr>
                <w:rFonts w:eastAsia="Calibri"/>
                <w:lang w:eastAsia="en-US"/>
              </w:rPr>
            </w:pPr>
            <w:r w:rsidRPr="00C815B9">
              <w:rPr>
                <w:rFonts w:eastAsia="Calibri"/>
                <w:lang w:eastAsia="en-US"/>
              </w:rPr>
              <w:t>Диапазон верхней границы: ВЫКЛ, от 1 до 99 ЖЭ/мин</w:t>
            </w:r>
          </w:p>
          <w:p w:rsidR="003810CA" w:rsidRPr="00C815B9" w:rsidRDefault="003810CA" w:rsidP="00DF4B60">
            <w:pPr>
              <w:rPr>
                <w:rFonts w:eastAsia="Calibri"/>
                <w:lang w:eastAsia="en-US"/>
              </w:rPr>
            </w:pPr>
            <w:r w:rsidRPr="00C815B9">
              <w:rPr>
                <w:rFonts w:eastAsia="Calibri"/>
                <w:lang w:eastAsia="en-US"/>
              </w:rPr>
              <w:t>Количество файлов отчетов об аритмии:</w:t>
            </w:r>
            <w:r w:rsidRPr="00C815B9">
              <w:rPr>
                <w:rFonts w:eastAsia="Calibri"/>
                <w:lang w:eastAsia="en-US"/>
              </w:rPr>
              <w:tab/>
              <w:t xml:space="preserve"> </w:t>
            </w:r>
            <w:r>
              <w:rPr>
                <w:rFonts w:eastAsia="Calibri"/>
                <w:lang w:eastAsia="en-US"/>
              </w:rPr>
              <w:t xml:space="preserve">не менее </w:t>
            </w:r>
            <w:r w:rsidRPr="00C815B9">
              <w:rPr>
                <w:rFonts w:eastAsia="Calibri"/>
                <w:lang w:eastAsia="en-US"/>
              </w:rPr>
              <w:t>8192 (24 часа)</w:t>
            </w:r>
          </w:p>
          <w:p w:rsidR="003810CA" w:rsidRPr="00C815B9" w:rsidRDefault="003810CA" w:rsidP="00DF4B60">
            <w:pPr>
              <w:rPr>
                <w:rFonts w:eastAsia="Calibri"/>
                <w:lang w:eastAsia="en-US"/>
              </w:rPr>
            </w:pPr>
            <w:r w:rsidRPr="00C815B9">
              <w:rPr>
                <w:rFonts w:eastAsia="Calibri"/>
                <w:lang w:eastAsia="en-US"/>
              </w:rPr>
              <w:t xml:space="preserve">Диапазон измерения уровня ST: </w:t>
            </w:r>
            <w:r w:rsidRPr="00C815B9">
              <w:rPr>
                <w:rFonts w:eastAsia="Calibri"/>
                <w:lang w:eastAsia="en-US"/>
              </w:rPr>
              <w:tab/>
              <w:t>±2,5 мВ</w:t>
            </w:r>
          </w:p>
          <w:p w:rsidR="003810CA" w:rsidRPr="00C815B9" w:rsidRDefault="003810CA" w:rsidP="00DF4B60">
            <w:pPr>
              <w:rPr>
                <w:rFonts w:eastAsia="Calibri"/>
                <w:u w:val="single"/>
                <w:lang w:eastAsia="en-US"/>
              </w:rPr>
            </w:pPr>
            <w:r w:rsidRPr="00C815B9">
              <w:rPr>
                <w:rFonts w:eastAsia="Calibri"/>
                <w:u w:val="single"/>
                <w:lang w:eastAsia="en-US"/>
              </w:rPr>
              <w:t>SpO2</w:t>
            </w:r>
            <w:r w:rsidRPr="00C815B9">
              <w:rPr>
                <w:rFonts w:eastAsia="Calibri"/>
                <w:u w:val="single"/>
                <w:lang w:eastAsia="en-US"/>
              </w:rPr>
              <w:tab/>
            </w:r>
          </w:p>
          <w:p w:rsidR="003810CA" w:rsidRPr="00C815B9" w:rsidRDefault="003810CA" w:rsidP="00DF4B60">
            <w:pPr>
              <w:rPr>
                <w:rFonts w:eastAsia="Calibri"/>
                <w:lang w:eastAsia="en-US"/>
              </w:rPr>
            </w:pPr>
            <w:r w:rsidRPr="00C815B9">
              <w:rPr>
                <w:rFonts w:eastAsia="Calibri"/>
                <w:lang w:eastAsia="en-US"/>
              </w:rPr>
              <w:t xml:space="preserve">Цикл обновления отображения: </w:t>
            </w:r>
            <w:r w:rsidRPr="00C815B9">
              <w:rPr>
                <w:rFonts w:eastAsia="Calibri"/>
                <w:lang w:eastAsia="en-US"/>
              </w:rPr>
              <w:tab/>
              <w:t>Каждые 3 сек или при подаче тревоги</w:t>
            </w:r>
          </w:p>
          <w:p w:rsidR="003810CA" w:rsidRPr="00C815B9" w:rsidRDefault="003810CA" w:rsidP="00DF4B60">
            <w:pPr>
              <w:rPr>
                <w:rFonts w:eastAsia="Calibri"/>
                <w:lang w:eastAsia="en-US"/>
              </w:rPr>
            </w:pPr>
            <w:r w:rsidRPr="00C815B9">
              <w:rPr>
                <w:rFonts w:eastAsia="Calibri"/>
                <w:lang w:eastAsia="en-US"/>
              </w:rPr>
              <w:t xml:space="preserve">Скорость развертки: </w:t>
            </w:r>
            <w:r w:rsidRPr="00C815B9">
              <w:rPr>
                <w:rFonts w:eastAsia="Calibri"/>
                <w:lang w:eastAsia="en-US"/>
              </w:rPr>
              <w:tab/>
              <w:t>6,25, 12,5, 25, 50 мм/с</w:t>
            </w:r>
          </w:p>
          <w:p w:rsidR="003810CA" w:rsidRPr="00C815B9" w:rsidRDefault="003810CA" w:rsidP="00DF4B60">
            <w:pPr>
              <w:rPr>
                <w:rFonts w:eastAsia="Calibri"/>
                <w:lang w:eastAsia="en-US"/>
              </w:rPr>
            </w:pPr>
            <w:r w:rsidRPr="00C815B9">
              <w:rPr>
                <w:rFonts w:eastAsia="Calibri"/>
                <w:lang w:eastAsia="en-US"/>
              </w:rPr>
              <w:t>Диапазон отображения:</w:t>
            </w:r>
            <w:r w:rsidRPr="00C815B9">
              <w:rPr>
                <w:rFonts w:eastAsia="Calibri"/>
                <w:lang w:eastAsia="en-US"/>
              </w:rPr>
              <w:tab/>
              <w:t>0 - 100 % SpO2</w:t>
            </w:r>
          </w:p>
          <w:p w:rsidR="003810CA" w:rsidRPr="00C815B9" w:rsidRDefault="003810CA" w:rsidP="00DF4B60">
            <w:pPr>
              <w:rPr>
                <w:rFonts w:eastAsia="Calibri"/>
                <w:lang w:eastAsia="en-US"/>
              </w:rPr>
            </w:pPr>
            <w:r w:rsidRPr="00C815B9">
              <w:rPr>
                <w:rFonts w:eastAsia="Calibri"/>
                <w:lang w:eastAsia="en-US"/>
              </w:rPr>
              <w:t>Точность измерения</w:t>
            </w:r>
            <w:r w:rsidRPr="00C815B9">
              <w:rPr>
                <w:rFonts w:eastAsia="Calibri"/>
                <w:lang w:eastAsia="en-US"/>
              </w:rPr>
              <w:tab/>
              <w:t xml:space="preserve"> ±2 % SpO2</w:t>
            </w:r>
          </w:p>
          <w:p w:rsidR="003810CA" w:rsidRPr="00C815B9" w:rsidRDefault="003810CA" w:rsidP="00DF4B60">
            <w:pPr>
              <w:rPr>
                <w:rFonts w:eastAsia="Calibri"/>
                <w:lang w:eastAsia="en-US"/>
              </w:rPr>
            </w:pPr>
            <w:r w:rsidRPr="00C815B9">
              <w:rPr>
                <w:rFonts w:eastAsia="Calibri"/>
                <w:lang w:eastAsia="en-US"/>
              </w:rPr>
              <w:t>Частота пульса:</w:t>
            </w:r>
            <w:r w:rsidRPr="00C815B9">
              <w:rPr>
                <w:rFonts w:eastAsia="Calibri"/>
                <w:lang w:eastAsia="en-US"/>
              </w:rPr>
              <w:tab/>
              <w:t>30 - 300 уд/мин</w:t>
            </w:r>
          </w:p>
          <w:p w:rsidR="003810CA" w:rsidRPr="00C815B9" w:rsidRDefault="003810CA" w:rsidP="00DF4B60">
            <w:pPr>
              <w:rPr>
                <w:rFonts w:eastAsia="Calibri"/>
                <w:u w:val="single"/>
                <w:lang w:eastAsia="en-US"/>
              </w:rPr>
            </w:pPr>
            <w:proofErr w:type="spellStart"/>
            <w:r w:rsidRPr="00C815B9">
              <w:rPr>
                <w:rFonts w:eastAsia="Calibri"/>
                <w:u w:val="single"/>
                <w:lang w:eastAsia="en-US"/>
              </w:rPr>
              <w:t>Неинвазивное</w:t>
            </w:r>
            <w:proofErr w:type="spellEnd"/>
            <w:r w:rsidRPr="00C815B9">
              <w:rPr>
                <w:rFonts w:eastAsia="Calibri"/>
                <w:u w:val="single"/>
                <w:lang w:eastAsia="en-US"/>
              </w:rPr>
              <w:t xml:space="preserve"> кровяное давление, НИАД</w:t>
            </w:r>
            <w:r w:rsidRPr="00C815B9">
              <w:rPr>
                <w:rFonts w:eastAsia="Calibri"/>
                <w:u w:val="single"/>
                <w:lang w:eastAsia="en-US"/>
              </w:rPr>
              <w:tab/>
            </w:r>
          </w:p>
          <w:p w:rsidR="003810CA" w:rsidRPr="00C815B9" w:rsidRDefault="003810CA" w:rsidP="00DF4B60">
            <w:pPr>
              <w:rPr>
                <w:rFonts w:eastAsia="Calibri"/>
                <w:lang w:eastAsia="en-US"/>
              </w:rPr>
            </w:pPr>
            <w:r w:rsidRPr="00C815B9">
              <w:rPr>
                <w:rFonts w:eastAsia="Calibri"/>
                <w:lang w:eastAsia="en-US"/>
              </w:rPr>
              <w:t xml:space="preserve">Поддержка метода измерения </w:t>
            </w:r>
            <w:proofErr w:type="spellStart"/>
            <w:r w:rsidRPr="00C815B9">
              <w:rPr>
                <w:rFonts w:eastAsia="Calibri"/>
                <w:lang w:val="en-US" w:eastAsia="en-US"/>
              </w:rPr>
              <w:t>iNIBP</w:t>
            </w:r>
            <w:proofErr w:type="spellEnd"/>
            <w:r w:rsidRPr="00C815B9">
              <w:rPr>
                <w:rFonts w:eastAsia="Calibri"/>
                <w:lang w:eastAsia="en-US"/>
              </w:rPr>
              <w:t xml:space="preserve"> (измерение НИАД во время накачки манжеты). Сокращение времени измерения НИАД, снижение </w:t>
            </w:r>
            <w:proofErr w:type="spellStart"/>
            <w:r w:rsidRPr="00C815B9">
              <w:rPr>
                <w:rFonts w:eastAsia="Calibri"/>
                <w:lang w:eastAsia="en-US"/>
              </w:rPr>
              <w:t>травматичности</w:t>
            </w:r>
            <w:proofErr w:type="spellEnd"/>
            <w:r w:rsidRPr="00C815B9">
              <w:rPr>
                <w:rFonts w:eastAsia="Calibri"/>
                <w:lang w:eastAsia="en-US"/>
              </w:rPr>
              <w:t xml:space="preserve"> для пациента.</w:t>
            </w:r>
          </w:p>
          <w:p w:rsidR="003810CA" w:rsidRPr="00C815B9" w:rsidRDefault="003810CA" w:rsidP="00DF4B60">
            <w:pPr>
              <w:rPr>
                <w:rFonts w:eastAsia="Calibri"/>
                <w:lang w:eastAsia="en-US"/>
              </w:rPr>
            </w:pPr>
            <w:r>
              <w:rPr>
                <w:rFonts w:eastAsia="Calibri"/>
                <w:lang w:eastAsia="en-US"/>
              </w:rPr>
              <w:t>Возможность и</w:t>
            </w:r>
            <w:r w:rsidRPr="00C815B9">
              <w:rPr>
                <w:rFonts w:eastAsia="Calibri"/>
                <w:lang w:eastAsia="en-US"/>
              </w:rPr>
              <w:t>спользовани</w:t>
            </w:r>
            <w:r>
              <w:rPr>
                <w:rFonts w:eastAsia="Calibri"/>
                <w:lang w:eastAsia="en-US"/>
              </w:rPr>
              <w:t xml:space="preserve">я </w:t>
            </w:r>
            <w:proofErr w:type="spellStart"/>
            <w:r w:rsidRPr="00C815B9">
              <w:rPr>
                <w:rFonts w:eastAsia="Calibri"/>
                <w:lang w:eastAsia="en-US"/>
              </w:rPr>
              <w:t>противопролежневых</w:t>
            </w:r>
            <w:proofErr w:type="spellEnd"/>
            <w:r w:rsidRPr="00C815B9">
              <w:rPr>
                <w:rFonts w:eastAsia="Calibri"/>
                <w:lang w:eastAsia="en-US"/>
              </w:rPr>
              <w:t xml:space="preserve"> манжет </w:t>
            </w:r>
            <w:r w:rsidRPr="00C815B9">
              <w:rPr>
                <w:rFonts w:eastAsia="Calibri"/>
                <w:lang w:val="en-US" w:eastAsia="en-US"/>
              </w:rPr>
              <w:t>YAWARA</w:t>
            </w:r>
            <w:r w:rsidRPr="00C815B9">
              <w:rPr>
                <w:rFonts w:eastAsia="Calibri"/>
                <w:lang w:eastAsia="en-US"/>
              </w:rPr>
              <w:t xml:space="preserve"> </w:t>
            </w:r>
            <w:r w:rsidRPr="00C815B9">
              <w:rPr>
                <w:rFonts w:eastAsia="Calibri"/>
                <w:lang w:val="en-US" w:eastAsia="en-US"/>
              </w:rPr>
              <w:t>CUFF</w:t>
            </w:r>
            <w:r w:rsidRPr="00C815B9">
              <w:rPr>
                <w:rFonts w:eastAsia="Calibri"/>
                <w:lang w:eastAsia="en-US"/>
              </w:rPr>
              <w:t xml:space="preserve"> 2</w:t>
            </w:r>
          </w:p>
          <w:p w:rsidR="003810CA" w:rsidRPr="00C815B9" w:rsidRDefault="003810CA" w:rsidP="00DF4B60">
            <w:pPr>
              <w:rPr>
                <w:rFonts w:eastAsia="Calibri"/>
                <w:lang w:eastAsia="en-US"/>
              </w:rPr>
            </w:pPr>
            <w:r w:rsidRPr="00C815B9">
              <w:rPr>
                <w:rFonts w:eastAsia="Calibri"/>
                <w:lang w:eastAsia="en-US"/>
              </w:rPr>
              <w:t xml:space="preserve">Метод измерения: </w:t>
            </w:r>
            <w:r w:rsidRPr="00C815B9">
              <w:rPr>
                <w:rFonts w:eastAsia="Calibri"/>
                <w:lang w:eastAsia="en-US"/>
              </w:rPr>
              <w:tab/>
              <w:t>Осциллометрический</w:t>
            </w:r>
          </w:p>
          <w:p w:rsidR="003810CA" w:rsidRPr="00C815B9" w:rsidRDefault="003810CA" w:rsidP="00DF4B60">
            <w:pPr>
              <w:rPr>
                <w:rFonts w:eastAsia="Calibri"/>
                <w:lang w:eastAsia="en-US"/>
              </w:rPr>
            </w:pPr>
            <w:r w:rsidRPr="00C815B9">
              <w:rPr>
                <w:rFonts w:eastAsia="Calibri"/>
                <w:lang w:eastAsia="en-US"/>
              </w:rPr>
              <w:t xml:space="preserve">Диапазон измерений: </w:t>
            </w:r>
            <w:r w:rsidRPr="00C815B9">
              <w:rPr>
                <w:rFonts w:eastAsia="Calibri"/>
                <w:lang w:eastAsia="en-US"/>
              </w:rPr>
              <w:tab/>
              <w:t>0 - 300 мм рт. ст.</w:t>
            </w:r>
          </w:p>
          <w:p w:rsidR="003810CA" w:rsidRPr="00C815B9" w:rsidRDefault="003810CA" w:rsidP="00DF4B60">
            <w:pPr>
              <w:rPr>
                <w:rFonts w:eastAsia="Calibri"/>
                <w:lang w:eastAsia="en-US"/>
              </w:rPr>
            </w:pPr>
            <w:r w:rsidRPr="00C815B9">
              <w:rPr>
                <w:rFonts w:eastAsia="Calibri"/>
                <w:lang w:eastAsia="en-US"/>
              </w:rPr>
              <w:t xml:space="preserve">Точность: </w:t>
            </w:r>
            <w:r w:rsidRPr="00C815B9">
              <w:rPr>
                <w:rFonts w:eastAsia="Calibri"/>
                <w:lang w:eastAsia="en-US"/>
              </w:rPr>
              <w:tab/>
              <w:t>±3 мм рт. ст. (0 мм рт. ст. ≤ НИАД &lt; 300 мм рт. ст.)</w:t>
            </w:r>
          </w:p>
          <w:p w:rsidR="003810CA" w:rsidRPr="00C815B9" w:rsidRDefault="003810CA" w:rsidP="00DF4B60">
            <w:pPr>
              <w:rPr>
                <w:rFonts w:eastAsia="Calibri"/>
                <w:lang w:eastAsia="en-US"/>
              </w:rPr>
            </w:pPr>
            <w:r w:rsidRPr="00C815B9">
              <w:rPr>
                <w:rFonts w:eastAsia="Calibri"/>
                <w:lang w:eastAsia="en-US"/>
              </w:rPr>
              <w:t xml:space="preserve">Режим измерения: </w:t>
            </w:r>
          </w:p>
          <w:p w:rsidR="003810CA" w:rsidRPr="00C815B9" w:rsidRDefault="003810CA" w:rsidP="00DF4B60">
            <w:pPr>
              <w:rPr>
                <w:rFonts w:eastAsia="Calibri"/>
                <w:lang w:eastAsia="en-US"/>
              </w:rPr>
            </w:pPr>
            <w:r w:rsidRPr="00C815B9">
              <w:rPr>
                <w:rFonts w:eastAsia="Calibri"/>
                <w:lang w:eastAsia="en-US"/>
              </w:rPr>
              <w:t>Взрослые, дети или новорожденные определяются подключением воздушного шланга</w:t>
            </w:r>
          </w:p>
          <w:p w:rsidR="003810CA" w:rsidRPr="00C815B9" w:rsidRDefault="003810CA" w:rsidP="00DF4B60">
            <w:pPr>
              <w:rPr>
                <w:rFonts w:eastAsia="Calibri"/>
                <w:lang w:eastAsia="en-US"/>
              </w:rPr>
            </w:pPr>
            <w:r w:rsidRPr="00C815B9">
              <w:rPr>
                <w:rFonts w:eastAsia="Calibri"/>
                <w:lang w:eastAsia="en-US"/>
              </w:rPr>
              <w:t xml:space="preserve">Режим работы: </w:t>
            </w:r>
          </w:p>
          <w:p w:rsidR="003810CA" w:rsidRPr="00C815B9" w:rsidRDefault="003810CA" w:rsidP="00DF4B60">
            <w:pPr>
              <w:rPr>
                <w:rFonts w:eastAsia="Calibri"/>
                <w:lang w:eastAsia="en-US"/>
              </w:rPr>
            </w:pPr>
            <w:r w:rsidRPr="00C815B9">
              <w:rPr>
                <w:rFonts w:eastAsia="Calibri"/>
                <w:lang w:eastAsia="en-US"/>
              </w:rPr>
              <w:t>Ручной, СТАТ (≤ 15 мин), Периодический, ТВПВ и СИМ (в зависимости от настройки ОТДЕЛЕНИЕ)</w:t>
            </w:r>
          </w:p>
          <w:p w:rsidR="003810CA" w:rsidRPr="00C815B9" w:rsidRDefault="003810CA" w:rsidP="00DF4B60">
            <w:pPr>
              <w:rPr>
                <w:rFonts w:eastAsia="Calibri"/>
                <w:lang w:eastAsia="en-US"/>
              </w:rPr>
            </w:pPr>
            <w:r w:rsidRPr="00C815B9">
              <w:rPr>
                <w:rFonts w:eastAsia="Calibri"/>
                <w:lang w:eastAsia="en-US"/>
              </w:rPr>
              <w:t>Триггерный режим измерения НИАД. Запуск внеочередного измерения НИАД в случае критического изменения циркуляции крови.</w:t>
            </w:r>
          </w:p>
          <w:p w:rsidR="003810CA" w:rsidRPr="00C815B9" w:rsidRDefault="003810CA" w:rsidP="00DF4B60">
            <w:pPr>
              <w:rPr>
                <w:rFonts w:eastAsia="Calibri"/>
                <w:u w:val="single"/>
                <w:lang w:eastAsia="en-US"/>
              </w:rPr>
            </w:pPr>
            <w:r w:rsidRPr="00C815B9">
              <w:rPr>
                <w:rFonts w:eastAsia="Calibri"/>
                <w:u w:val="single"/>
                <w:lang w:eastAsia="en-US"/>
              </w:rPr>
              <w:t>Инвазивное кровяное давление, ИКД</w:t>
            </w:r>
            <w:r w:rsidRPr="00C815B9">
              <w:rPr>
                <w:rFonts w:eastAsia="Calibri"/>
                <w:u w:val="single"/>
                <w:lang w:eastAsia="en-US"/>
              </w:rPr>
              <w:tab/>
            </w:r>
          </w:p>
          <w:p w:rsidR="003810CA" w:rsidRPr="00C815B9" w:rsidRDefault="003810CA" w:rsidP="00DF4B60">
            <w:pPr>
              <w:rPr>
                <w:rFonts w:eastAsia="Calibri"/>
                <w:lang w:eastAsia="en-US"/>
              </w:rPr>
            </w:pPr>
            <w:r w:rsidRPr="00C815B9">
              <w:rPr>
                <w:rFonts w:eastAsia="Calibri"/>
                <w:lang w:eastAsia="en-US"/>
              </w:rPr>
              <w:t xml:space="preserve">Объем вытесненного газа или жидкости: </w:t>
            </w:r>
            <w:r w:rsidRPr="00C815B9">
              <w:rPr>
                <w:rFonts w:eastAsia="Calibri"/>
                <w:lang w:eastAsia="en-US"/>
              </w:rPr>
              <w:tab/>
              <w:t xml:space="preserve">0,04 мм3/100 мм  </w:t>
            </w:r>
            <w:proofErr w:type="spellStart"/>
            <w:r w:rsidRPr="00C815B9">
              <w:rPr>
                <w:rFonts w:eastAsia="Calibri"/>
                <w:lang w:eastAsia="en-US"/>
              </w:rPr>
              <w:t>Т.ст</w:t>
            </w:r>
            <w:proofErr w:type="spellEnd"/>
            <w:r w:rsidRPr="00C815B9">
              <w:rPr>
                <w:rFonts w:eastAsia="Calibri"/>
                <w:lang w:eastAsia="en-US"/>
              </w:rPr>
              <w:t>.</w:t>
            </w:r>
          </w:p>
          <w:p w:rsidR="003810CA" w:rsidRPr="00C815B9" w:rsidRDefault="003810CA" w:rsidP="00DF4B60">
            <w:pPr>
              <w:rPr>
                <w:rFonts w:eastAsia="Calibri"/>
                <w:lang w:eastAsia="en-US"/>
              </w:rPr>
            </w:pPr>
            <w:r w:rsidRPr="00C815B9">
              <w:rPr>
                <w:rFonts w:eastAsia="Calibri"/>
                <w:lang w:eastAsia="en-US"/>
              </w:rPr>
              <w:t xml:space="preserve">Диапазон автоматического обнуления: </w:t>
            </w:r>
            <w:r w:rsidRPr="00C815B9">
              <w:rPr>
                <w:rFonts w:eastAsia="Calibri"/>
                <w:lang w:eastAsia="en-US"/>
              </w:rPr>
              <w:tab/>
              <w:t>±200 мм  Т. ст.</w:t>
            </w:r>
          </w:p>
          <w:p w:rsidR="003810CA" w:rsidRPr="00C815B9" w:rsidRDefault="003810CA" w:rsidP="00DF4B60">
            <w:pPr>
              <w:rPr>
                <w:rFonts w:eastAsia="Calibri"/>
                <w:lang w:eastAsia="en-US"/>
              </w:rPr>
            </w:pPr>
            <w:r w:rsidRPr="00C815B9">
              <w:rPr>
                <w:rFonts w:eastAsia="Calibri"/>
                <w:lang w:eastAsia="en-US"/>
              </w:rPr>
              <w:t>Точность диапазона автоматического обнуления:</w:t>
            </w:r>
            <w:r w:rsidRPr="00C815B9">
              <w:rPr>
                <w:rFonts w:eastAsia="Calibri"/>
                <w:lang w:eastAsia="en-US"/>
              </w:rPr>
              <w:tab/>
              <w:t xml:space="preserve"> ±1 мм  Т. ст.</w:t>
            </w:r>
          </w:p>
          <w:p w:rsidR="003810CA" w:rsidRPr="00C815B9" w:rsidRDefault="003810CA" w:rsidP="00DF4B60">
            <w:pPr>
              <w:rPr>
                <w:rFonts w:eastAsia="Calibri"/>
                <w:lang w:eastAsia="en-US"/>
              </w:rPr>
            </w:pPr>
            <w:r w:rsidRPr="00C815B9">
              <w:rPr>
                <w:rFonts w:eastAsia="Calibri"/>
                <w:lang w:eastAsia="en-US"/>
              </w:rPr>
              <w:t>Диапазон измерений:</w:t>
            </w:r>
            <w:r w:rsidRPr="00C815B9">
              <w:rPr>
                <w:rFonts w:eastAsia="Calibri"/>
                <w:lang w:eastAsia="en-US"/>
              </w:rPr>
              <w:tab/>
              <w:t xml:space="preserve"> -50 – 300 мм  Т. ст.</w:t>
            </w:r>
          </w:p>
          <w:p w:rsidR="003810CA" w:rsidRPr="00C815B9" w:rsidRDefault="003810CA" w:rsidP="00DF4B60">
            <w:pPr>
              <w:rPr>
                <w:rFonts w:eastAsia="Calibri"/>
                <w:lang w:eastAsia="en-US"/>
              </w:rPr>
            </w:pPr>
            <w:r w:rsidRPr="00C815B9">
              <w:rPr>
                <w:rFonts w:eastAsia="Calibri"/>
                <w:lang w:eastAsia="en-US"/>
              </w:rPr>
              <w:t xml:space="preserve">Точность измерений: </w:t>
            </w:r>
            <w:r w:rsidRPr="00C815B9">
              <w:rPr>
                <w:rFonts w:eastAsia="Calibri"/>
                <w:lang w:eastAsia="en-US"/>
              </w:rPr>
              <w:tab/>
              <w:t xml:space="preserve">±1 мм  </w:t>
            </w:r>
            <w:proofErr w:type="spellStart"/>
            <w:r w:rsidRPr="00C815B9">
              <w:rPr>
                <w:rFonts w:eastAsia="Calibri"/>
                <w:lang w:eastAsia="en-US"/>
              </w:rPr>
              <w:t>Т.ст</w:t>
            </w:r>
            <w:proofErr w:type="spellEnd"/>
            <w:r w:rsidRPr="00C815B9">
              <w:rPr>
                <w:rFonts w:eastAsia="Calibri"/>
                <w:lang w:eastAsia="en-US"/>
              </w:rPr>
              <w:t xml:space="preserve">. ±1 разряд (–50 мм  </w:t>
            </w:r>
            <w:proofErr w:type="spellStart"/>
            <w:r w:rsidRPr="00C815B9">
              <w:rPr>
                <w:rFonts w:eastAsia="Calibri"/>
                <w:lang w:eastAsia="en-US"/>
              </w:rPr>
              <w:t>Т.ст</w:t>
            </w:r>
            <w:proofErr w:type="spellEnd"/>
            <w:r w:rsidRPr="00C815B9">
              <w:rPr>
                <w:rFonts w:eastAsia="Calibri"/>
                <w:lang w:eastAsia="en-US"/>
              </w:rPr>
              <w:t xml:space="preserve">. ≤ ИАД &lt; 100 мм  </w:t>
            </w:r>
            <w:proofErr w:type="spellStart"/>
            <w:r w:rsidRPr="00C815B9">
              <w:rPr>
                <w:rFonts w:eastAsia="Calibri"/>
                <w:lang w:eastAsia="en-US"/>
              </w:rPr>
              <w:t>Т.ст</w:t>
            </w:r>
            <w:proofErr w:type="spellEnd"/>
            <w:r w:rsidRPr="00C815B9">
              <w:rPr>
                <w:rFonts w:eastAsia="Calibri"/>
                <w:lang w:eastAsia="en-US"/>
              </w:rPr>
              <w:t xml:space="preserve">.)   ±1 % ±1 разряд (100 мм  </w:t>
            </w:r>
            <w:proofErr w:type="spellStart"/>
            <w:r w:rsidRPr="00C815B9">
              <w:rPr>
                <w:rFonts w:eastAsia="Calibri"/>
                <w:lang w:eastAsia="en-US"/>
              </w:rPr>
              <w:t>Т.ст</w:t>
            </w:r>
            <w:proofErr w:type="spellEnd"/>
            <w:r w:rsidRPr="00C815B9">
              <w:rPr>
                <w:rFonts w:eastAsia="Calibri"/>
                <w:lang w:eastAsia="en-US"/>
              </w:rPr>
              <w:t xml:space="preserve">. ≤ ИАД ≤ 300 мм  </w:t>
            </w:r>
            <w:proofErr w:type="spellStart"/>
            <w:r w:rsidRPr="00C815B9">
              <w:rPr>
                <w:rFonts w:eastAsia="Calibri"/>
                <w:lang w:eastAsia="en-US"/>
              </w:rPr>
              <w:t>Т.ст</w:t>
            </w:r>
            <w:proofErr w:type="spellEnd"/>
            <w:r w:rsidRPr="00C815B9">
              <w:rPr>
                <w:rFonts w:eastAsia="Calibri"/>
                <w:lang w:eastAsia="en-US"/>
              </w:rPr>
              <w:t xml:space="preserve">.) </w:t>
            </w:r>
          </w:p>
          <w:p w:rsidR="003810CA" w:rsidRPr="00C815B9" w:rsidRDefault="003810CA" w:rsidP="00DF4B60">
            <w:pPr>
              <w:rPr>
                <w:rFonts w:eastAsia="Calibri"/>
                <w:lang w:eastAsia="en-US"/>
              </w:rPr>
            </w:pPr>
            <w:r w:rsidRPr="00C815B9">
              <w:rPr>
                <w:rFonts w:eastAsia="Calibri"/>
                <w:lang w:eastAsia="en-US"/>
              </w:rPr>
              <w:t xml:space="preserve">Температурный сдвиг: </w:t>
            </w:r>
            <w:r w:rsidRPr="00C815B9">
              <w:rPr>
                <w:rFonts w:eastAsia="Calibri"/>
                <w:lang w:eastAsia="en-US"/>
              </w:rPr>
              <w:tab/>
              <w:t xml:space="preserve">±0,1 мм  </w:t>
            </w:r>
            <w:proofErr w:type="spellStart"/>
            <w:r w:rsidRPr="00C815B9">
              <w:rPr>
                <w:rFonts w:eastAsia="Calibri"/>
                <w:lang w:eastAsia="en-US"/>
              </w:rPr>
              <w:t>Т.ст</w:t>
            </w:r>
            <w:proofErr w:type="spellEnd"/>
            <w:r w:rsidRPr="00C815B9">
              <w:rPr>
                <w:rFonts w:eastAsia="Calibri"/>
                <w:lang w:eastAsia="en-US"/>
              </w:rPr>
              <w:t>./1°C</w:t>
            </w:r>
          </w:p>
          <w:p w:rsidR="003810CA" w:rsidRPr="00C815B9" w:rsidRDefault="003810CA" w:rsidP="00DF4B60">
            <w:pPr>
              <w:rPr>
                <w:rFonts w:eastAsia="Calibri"/>
                <w:lang w:eastAsia="en-US"/>
              </w:rPr>
            </w:pPr>
            <w:r w:rsidRPr="00C815B9">
              <w:rPr>
                <w:rFonts w:eastAsia="Calibri"/>
                <w:lang w:eastAsia="en-US"/>
              </w:rPr>
              <w:t xml:space="preserve">Частотная характеристика: </w:t>
            </w:r>
            <w:r w:rsidRPr="00C815B9">
              <w:rPr>
                <w:rFonts w:eastAsia="Calibri"/>
                <w:lang w:eastAsia="en-US"/>
              </w:rPr>
              <w:tab/>
              <w:t>Пост. Ток на 12 Гц либо 20 Гц (на выбор)</w:t>
            </w:r>
          </w:p>
          <w:p w:rsidR="003810CA" w:rsidRPr="00C815B9" w:rsidRDefault="003810CA" w:rsidP="00DF4B60">
            <w:pPr>
              <w:rPr>
                <w:rFonts w:eastAsia="Calibri"/>
                <w:lang w:eastAsia="en-US"/>
              </w:rPr>
            </w:pPr>
            <w:r w:rsidRPr="00C815B9">
              <w:rPr>
                <w:rFonts w:eastAsia="Calibri"/>
                <w:lang w:eastAsia="en-US"/>
              </w:rPr>
              <w:t xml:space="preserve">Время восстановления после </w:t>
            </w:r>
            <w:proofErr w:type="spellStart"/>
            <w:r w:rsidRPr="00C815B9">
              <w:rPr>
                <w:rFonts w:eastAsia="Calibri"/>
                <w:lang w:eastAsia="en-US"/>
              </w:rPr>
              <w:t>дефибрилляции</w:t>
            </w:r>
            <w:proofErr w:type="spellEnd"/>
            <w:r w:rsidRPr="00C815B9">
              <w:rPr>
                <w:rFonts w:eastAsia="Calibri"/>
                <w:lang w:eastAsia="en-US"/>
              </w:rPr>
              <w:t>:</w:t>
            </w:r>
            <w:r w:rsidRPr="00C815B9">
              <w:rPr>
                <w:rFonts w:eastAsia="Calibri"/>
                <w:lang w:eastAsia="en-US"/>
              </w:rPr>
              <w:tab/>
            </w:r>
            <w:r>
              <w:rPr>
                <w:rFonts w:eastAsia="Calibri"/>
                <w:lang w:eastAsia="en-US"/>
              </w:rPr>
              <w:t xml:space="preserve">не более </w:t>
            </w:r>
            <w:r w:rsidRPr="00C815B9">
              <w:rPr>
                <w:rFonts w:eastAsia="Calibri"/>
                <w:lang w:eastAsia="en-US"/>
              </w:rPr>
              <w:t>10 сек</w:t>
            </w:r>
          </w:p>
          <w:p w:rsidR="003810CA" w:rsidRPr="00C815B9" w:rsidRDefault="003810CA" w:rsidP="00DF4B60">
            <w:pPr>
              <w:rPr>
                <w:rFonts w:eastAsia="Calibri"/>
                <w:lang w:eastAsia="en-US"/>
              </w:rPr>
            </w:pPr>
            <w:r w:rsidRPr="00C815B9">
              <w:rPr>
                <w:rFonts w:eastAsia="Calibri"/>
                <w:lang w:eastAsia="en-US"/>
              </w:rPr>
              <w:t xml:space="preserve">Элементы отображения: </w:t>
            </w:r>
            <w:r w:rsidRPr="00C815B9">
              <w:rPr>
                <w:rFonts w:eastAsia="Calibri"/>
                <w:lang w:eastAsia="en-US"/>
              </w:rPr>
              <w:tab/>
              <w:t>Систолическое (СИСТ), диастолическое (ДИА), среднее (СРЕД)</w:t>
            </w:r>
          </w:p>
          <w:p w:rsidR="003810CA" w:rsidRPr="00C815B9" w:rsidRDefault="003810CA" w:rsidP="00DF4B60">
            <w:pPr>
              <w:rPr>
                <w:rFonts w:eastAsia="Calibri"/>
                <w:lang w:eastAsia="en-US"/>
              </w:rPr>
            </w:pPr>
            <w:r w:rsidRPr="00C815B9">
              <w:rPr>
                <w:rFonts w:eastAsia="Calibri"/>
                <w:lang w:eastAsia="en-US"/>
              </w:rPr>
              <w:t xml:space="preserve">Цикл обновления отображения: </w:t>
            </w:r>
            <w:r w:rsidRPr="00C815B9">
              <w:rPr>
                <w:rFonts w:eastAsia="Calibri"/>
                <w:lang w:eastAsia="en-US"/>
              </w:rPr>
              <w:tab/>
              <w:t>Каждые 3 сек или при подаче тревоги</w:t>
            </w:r>
          </w:p>
          <w:p w:rsidR="003810CA" w:rsidRPr="00C815B9" w:rsidRDefault="003810CA" w:rsidP="00DF4B60">
            <w:pPr>
              <w:rPr>
                <w:rFonts w:eastAsia="Calibri"/>
                <w:lang w:eastAsia="en-US"/>
              </w:rPr>
            </w:pPr>
            <w:r w:rsidRPr="00C815B9">
              <w:rPr>
                <w:rFonts w:eastAsia="Calibri"/>
                <w:lang w:eastAsia="en-US"/>
              </w:rPr>
              <w:t xml:space="preserve">Звук синхронизации АД: </w:t>
            </w:r>
            <w:r w:rsidRPr="00C815B9">
              <w:rPr>
                <w:rFonts w:eastAsia="Calibri"/>
                <w:lang w:eastAsia="en-US"/>
              </w:rPr>
              <w:tab/>
              <w:t xml:space="preserve">Систолическое значение 20-120 мм  </w:t>
            </w:r>
            <w:proofErr w:type="spellStart"/>
            <w:r w:rsidRPr="00C815B9">
              <w:rPr>
                <w:rFonts w:eastAsia="Calibri"/>
                <w:lang w:eastAsia="en-US"/>
              </w:rPr>
              <w:t>Т.ст</w:t>
            </w:r>
            <w:proofErr w:type="spellEnd"/>
            <w:r w:rsidRPr="00C815B9">
              <w:rPr>
                <w:rFonts w:eastAsia="Calibri"/>
                <w:lang w:eastAsia="en-US"/>
              </w:rPr>
              <w:t xml:space="preserve">., изменяется в 20 шагов каждые 5 мм  </w:t>
            </w:r>
            <w:proofErr w:type="spellStart"/>
            <w:r w:rsidRPr="00C815B9">
              <w:rPr>
                <w:rFonts w:eastAsia="Calibri"/>
                <w:lang w:eastAsia="en-US"/>
              </w:rPr>
              <w:t>Т.ст</w:t>
            </w:r>
            <w:proofErr w:type="spellEnd"/>
            <w:r w:rsidRPr="00C815B9">
              <w:rPr>
                <w:rFonts w:eastAsia="Calibri"/>
                <w:lang w:eastAsia="en-US"/>
              </w:rPr>
              <w:t>.</w:t>
            </w:r>
          </w:p>
          <w:p w:rsidR="003810CA" w:rsidRPr="00C815B9" w:rsidRDefault="003810CA" w:rsidP="00DF4B60">
            <w:pPr>
              <w:rPr>
                <w:rFonts w:eastAsia="Calibri"/>
                <w:u w:val="single"/>
                <w:lang w:eastAsia="en-US"/>
              </w:rPr>
            </w:pPr>
            <w:r w:rsidRPr="00C815B9">
              <w:rPr>
                <w:rFonts w:eastAsia="Calibri"/>
                <w:u w:val="single"/>
                <w:lang w:eastAsia="en-US"/>
              </w:rPr>
              <w:t>Частота пульса</w:t>
            </w:r>
            <w:r w:rsidRPr="00C815B9">
              <w:rPr>
                <w:rFonts w:eastAsia="Calibri"/>
                <w:u w:val="single"/>
                <w:lang w:eastAsia="en-US"/>
              </w:rPr>
              <w:tab/>
              <w:t xml:space="preserve"> </w:t>
            </w:r>
          </w:p>
          <w:p w:rsidR="003810CA" w:rsidRPr="00C815B9" w:rsidRDefault="003810CA" w:rsidP="00DF4B60">
            <w:pPr>
              <w:rPr>
                <w:rFonts w:eastAsia="Calibri"/>
                <w:lang w:eastAsia="en-US"/>
              </w:rPr>
            </w:pPr>
            <w:r w:rsidRPr="00C815B9">
              <w:rPr>
                <w:rFonts w:eastAsia="Calibri"/>
                <w:lang w:eastAsia="en-US"/>
              </w:rPr>
              <w:t xml:space="preserve">Диапазон расчета: </w:t>
            </w:r>
            <w:r w:rsidRPr="00C815B9">
              <w:rPr>
                <w:rFonts w:eastAsia="Calibri"/>
                <w:lang w:eastAsia="en-US"/>
              </w:rPr>
              <w:tab/>
              <w:t>0, 30 – 300 уд/мин</w:t>
            </w:r>
          </w:p>
          <w:p w:rsidR="003810CA" w:rsidRPr="00C815B9" w:rsidRDefault="003810CA" w:rsidP="00DF4B60">
            <w:pPr>
              <w:rPr>
                <w:rFonts w:eastAsia="Calibri"/>
                <w:lang w:eastAsia="en-US"/>
              </w:rPr>
            </w:pPr>
            <w:r w:rsidRPr="00C815B9">
              <w:rPr>
                <w:rFonts w:eastAsia="Calibri"/>
                <w:lang w:eastAsia="en-US"/>
              </w:rPr>
              <w:t xml:space="preserve">Диапазон отображения: </w:t>
            </w:r>
            <w:r w:rsidRPr="00C815B9">
              <w:rPr>
                <w:rFonts w:eastAsia="Calibri"/>
                <w:lang w:eastAsia="en-US"/>
              </w:rPr>
              <w:tab/>
              <w:t>0 – 300 уд/мин</w:t>
            </w:r>
          </w:p>
          <w:p w:rsidR="003810CA" w:rsidRPr="00C815B9" w:rsidRDefault="003810CA" w:rsidP="00DF4B60">
            <w:pPr>
              <w:rPr>
                <w:rFonts w:eastAsia="Calibri"/>
                <w:lang w:eastAsia="en-US"/>
              </w:rPr>
            </w:pPr>
            <w:r w:rsidRPr="00C815B9">
              <w:rPr>
                <w:rFonts w:eastAsia="Calibri"/>
                <w:lang w:eastAsia="en-US"/>
              </w:rPr>
              <w:t>Точность измерения (среднеквадратичное значение):</w:t>
            </w:r>
            <w:r w:rsidRPr="00C815B9">
              <w:rPr>
                <w:rFonts w:eastAsia="Calibri"/>
                <w:lang w:eastAsia="en-US"/>
              </w:rPr>
              <w:tab/>
              <w:t xml:space="preserve"> ±2 уд/мин (30 уд/мин ≤ ЧП ≤ 300 уд/мин)</w:t>
            </w:r>
          </w:p>
          <w:p w:rsidR="003810CA" w:rsidRPr="00C815B9" w:rsidRDefault="003810CA" w:rsidP="00DF4B60">
            <w:pPr>
              <w:rPr>
                <w:rFonts w:eastAsia="Calibri"/>
                <w:u w:val="single"/>
                <w:lang w:eastAsia="en-US"/>
              </w:rPr>
            </w:pPr>
            <w:r w:rsidRPr="00C815B9">
              <w:rPr>
                <w:rFonts w:eastAsia="Calibri"/>
                <w:u w:val="single"/>
                <w:lang w:eastAsia="en-US"/>
              </w:rPr>
              <w:t>Диоксид углерода, CO2 (метод основного потока)</w:t>
            </w:r>
            <w:r w:rsidRPr="00C815B9">
              <w:rPr>
                <w:rFonts w:eastAsia="Calibri"/>
                <w:u w:val="single"/>
                <w:lang w:eastAsia="en-US"/>
              </w:rPr>
              <w:tab/>
            </w:r>
          </w:p>
          <w:p w:rsidR="003810CA" w:rsidRPr="00C815B9" w:rsidRDefault="003810CA" w:rsidP="00DF4B60">
            <w:pPr>
              <w:rPr>
                <w:rFonts w:eastAsia="Calibri"/>
                <w:lang w:eastAsia="en-US"/>
              </w:rPr>
            </w:pPr>
            <w:r w:rsidRPr="00C815B9">
              <w:rPr>
                <w:rFonts w:eastAsia="Calibri"/>
                <w:lang w:eastAsia="en-US"/>
              </w:rPr>
              <w:t>Метод расчета</w:t>
            </w:r>
            <w:r w:rsidRPr="00C815B9">
              <w:rPr>
                <w:rFonts w:eastAsia="Calibri"/>
                <w:lang w:eastAsia="en-US"/>
              </w:rPr>
              <w:tab/>
              <w:t>Полуколичественный / Количественный (в зависимости от выбора датчика)</w:t>
            </w:r>
          </w:p>
          <w:p w:rsidR="003810CA" w:rsidRPr="00C815B9" w:rsidRDefault="003810CA" w:rsidP="00DF4B60">
            <w:pPr>
              <w:rPr>
                <w:rFonts w:eastAsia="Calibri"/>
                <w:lang w:eastAsia="en-US"/>
              </w:rPr>
            </w:pPr>
            <w:r w:rsidRPr="00C815B9">
              <w:rPr>
                <w:rFonts w:eastAsia="Calibri"/>
                <w:lang w:eastAsia="en-US"/>
              </w:rPr>
              <w:t xml:space="preserve">Возможность проведения измерений для </w:t>
            </w:r>
            <w:proofErr w:type="spellStart"/>
            <w:r w:rsidRPr="00C815B9">
              <w:rPr>
                <w:rFonts w:eastAsia="Calibri"/>
                <w:lang w:eastAsia="en-US"/>
              </w:rPr>
              <w:t>интубированных</w:t>
            </w:r>
            <w:proofErr w:type="spellEnd"/>
            <w:r w:rsidRPr="00C815B9">
              <w:rPr>
                <w:rFonts w:eastAsia="Calibri"/>
                <w:lang w:eastAsia="en-US"/>
              </w:rPr>
              <w:t xml:space="preserve"> или </w:t>
            </w:r>
            <w:proofErr w:type="spellStart"/>
            <w:r w:rsidRPr="00C815B9">
              <w:rPr>
                <w:rFonts w:eastAsia="Calibri"/>
                <w:lang w:eastAsia="en-US"/>
              </w:rPr>
              <w:t>неинтубированных</w:t>
            </w:r>
            <w:proofErr w:type="spellEnd"/>
            <w:r w:rsidRPr="00C815B9">
              <w:rPr>
                <w:rFonts w:eastAsia="Calibri"/>
                <w:lang w:eastAsia="en-US"/>
              </w:rPr>
              <w:t xml:space="preserve"> пациентов без смены датчика</w:t>
            </w:r>
          </w:p>
          <w:p w:rsidR="003810CA" w:rsidRPr="00C815B9" w:rsidRDefault="003810CA" w:rsidP="00DF4B60">
            <w:pPr>
              <w:rPr>
                <w:rFonts w:eastAsia="Calibri"/>
                <w:lang w:eastAsia="en-US"/>
              </w:rPr>
            </w:pPr>
            <w:r w:rsidRPr="00C815B9">
              <w:rPr>
                <w:rFonts w:eastAsia="Calibri"/>
                <w:lang w:eastAsia="en-US"/>
              </w:rPr>
              <w:t>Возможность проведения измерений у пациентов от 2-х кг (в зависимости от выбора датчика)</w:t>
            </w:r>
          </w:p>
          <w:p w:rsidR="003810CA" w:rsidRPr="00C815B9" w:rsidRDefault="003810CA" w:rsidP="00DF4B60">
            <w:pPr>
              <w:rPr>
                <w:rFonts w:eastAsia="Calibri"/>
                <w:lang w:eastAsia="en-US"/>
              </w:rPr>
            </w:pPr>
            <w:r w:rsidRPr="00C815B9">
              <w:rPr>
                <w:rFonts w:eastAsia="Calibri"/>
                <w:lang w:eastAsia="en-US"/>
              </w:rPr>
              <w:t xml:space="preserve">Диапазон измерений CO2: </w:t>
            </w:r>
            <w:r w:rsidRPr="00C815B9">
              <w:rPr>
                <w:rFonts w:eastAsia="Calibri"/>
                <w:lang w:eastAsia="en-US"/>
              </w:rPr>
              <w:tab/>
              <w:t>0 - 100 мм рт. ст.</w:t>
            </w:r>
          </w:p>
          <w:p w:rsidR="003810CA" w:rsidRPr="00C815B9" w:rsidRDefault="003810CA" w:rsidP="00DF4B60">
            <w:pPr>
              <w:rPr>
                <w:rFonts w:eastAsia="Calibri"/>
                <w:lang w:eastAsia="en-US"/>
              </w:rPr>
            </w:pPr>
            <w:r w:rsidRPr="00C815B9">
              <w:rPr>
                <w:rFonts w:eastAsia="Calibri"/>
                <w:lang w:eastAsia="en-US"/>
              </w:rPr>
              <w:t>Время нагрева:</w:t>
            </w:r>
            <w:r w:rsidRPr="00C815B9">
              <w:rPr>
                <w:rFonts w:eastAsia="Calibri"/>
                <w:lang w:eastAsia="en-US"/>
              </w:rPr>
              <w:tab/>
            </w:r>
            <w:r>
              <w:rPr>
                <w:rFonts w:eastAsia="Calibri"/>
                <w:lang w:eastAsia="en-US"/>
              </w:rPr>
              <w:t xml:space="preserve">не более </w:t>
            </w:r>
            <w:r w:rsidRPr="00C815B9">
              <w:rPr>
                <w:rFonts w:eastAsia="Calibri"/>
                <w:lang w:eastAsia="en-US"/>
              </w:rPr>
              <w:t>5 сек</w:t>
            </w:r>
          </w:p>
          <w:p w:rsidR="003810CA" w:rsidRPr="00C815B9" w:rsidRDefault="003810CA" w:rsidP="00DF4B60">
            <w:pPr>
              <w:rPr>
                <w:rFonts w:eastAsia="Calibri"/>
                <w:lang w:eastAsia="en-US"/>
              </w:rPr>
            </w:pPr>
            <w:r w:rsidRPr="00C815B9">
              <w:rPr>
                <w:rFonts w:eastAsia="Calibri"/>
                <w:lang w:eastAsia="en-US"/>
              </w:rPr>
              <w:t>Диапазон подсчета частоты респирации:</w:t>
            </w:r>
            <w:r w:rsidRPr="00C815B9">
              <w:rPr>
                <w:rFonts w:eastAsia="Calibri"/>
                <w:lang w:eastAsia="en-US"/>
              </w:rPr>
              <w:tab/>
              <w:t xml:space="preserve">3 - 150 </w:t>
            </w:r>
            <w:proofErr w:type="spellStart"/>
            <w:r w:rsidRPr="00C815B9">
              <w:rPr>
                <w:rFonts w:eastAsia="Calibri"/>
                <w:lang w:eastAsia="en-US"/>
              </w:rPr>
              <w:t>ед</w:t>
            </w:r>
            <w:proofErr w:type="spellEnd"/>
            <w:r w:rsidRPr="00C815B9">
              <w:rPr>
                <w:rFonts w:eastAsia="Calibri"/>
                <w:lang w:eastAsia="en-US"/>
              </w:rPr>
              <w:t>/мин</w:t>
            </w:r>
          </w:p>
          <w:p w:rsidR="003810CA" w:rsidRPr="00C815B9" w:rsidRDefault="003810CA" w:rsidP="00DF4B60">
            <w:pPr>
              <w:rPr>
                <w:rFonts w:eastAsia="Calibri"/>
                <w:lang w:eastAsia="en-US"/>
              </w:rPr>
            </w:pPr>
            <w:r w:rsidRPr="00C815B9">
              <w:rPr>
                <w:rFonts w:eastAsia="Calibri"/>
                <w:lang w:eastAsia="en-US"/>
              </w:rPr>
              <w:t>Точность подсчета частоты респирации:</w:t>
            </w:r>
            <w:r w:rsidRPr="00C815B9">
              <w:rPr>
                <w:rFonts w:eastAsia="Calibri"/>
                <w:lang w:eastAsia="en-US"/>
              </w:rPr>
              <w:tab/>
              <w:t xml:space="preserve">±5 % (3 - 60 </w:t>
            </w:r>
            <w:proofErr w:type="spellStart"/>
            <w:r w:rsidRPr="00C815B9">
              <w:rPr>
                <w:rFonts w:eastAsia="Calibri"/>
                <w:lang w:eastAsia="en-US"/>
              </w:rPr>
              <w:t>ед</w:t>
            </w:r>
            <w:proofErr w:type="spellEnd"/>
            <w:r w:rsidRPr="00C815B9">
              <w:rPr>
                <w:rFonts w:eastAsia="Calibri"/>
                <w:lang w:eastAsia="en-US"/>
              </w:rPr>
              <w:t xml:space="preserve">/мин)                                                              ±10 % (61 - 150 </w:t>
            </w:r>
            <w:proofErr w:type="spellStart"/>
            <w:r w:rsidRPr="00C815B9">
              <w:rPr>
                <w:rFonts w:eastAsia="Calibri"/>
                <w:lang w:eastAsia="en-US"/>
              </w:rPr>
              <w:t>ед</w:t>
            </w:r>
            <w:proofErr w:type="spellEnd"/>
            <w:r w:rsidRPr="00C815B9">
              <w:rPr>
                <w:rFonts w:eastAsia="Calibri"/>
                <w:lang w:eastAsia="en-US"/>
              </w:rPr>
              <w:t>/мин)</w:t>
            </w:r>
          </w:p>
          <w:p w:rsidR="003810CA" w:rsidRPr="00C815B9" w:rsidRDefault="003810CA" w:rsidP="00DF4B60">
            <w:pPr>
              <w:rPr>
                <w:rFonts w:eastAsia="Calibri"/>
                <w:lang w:eastAsia="en-US"/>
              </w:rPr>
            </w:pPr>
            <w:r w:rsidRPr="00C815B9">
              <w:rPr>
                <w:rFonts w:eastAsia="Calibri"/>
                <w:lang w:eastAsia="en-US"/>
              </w:rPr>
              <w:t>Значение цикла обновления отображения CO2:</w:t>
            </w:r>
            <w:r w:rsidRPr="00C815B9">
              <w:rPr>
                <w:rFonts w:eastAsia="Calibri"/>
                <w:lang w:eastAsia="en-US"/>
              </w:rPr>
              <w:tab/>
              <w:t>Каждые 3 сек или при подаче тревоги</w:t>
            </w:r>
          </w:p>
          <w:p w:rsidR="003810CA" w:rsidRPr="00C815B9" w:rsidRDefault="003810CA" w:rsidP="00DF4B60">
            <w:pPr>
              <w:rPr>
                <w:rFonts w:eastAsia="Calibri"/>
                <w:lang w:eastAsia="en-US"/>
              </w:rPr>
            </w:pPr>
            <w:r w:rsidRPr="00C815B9">
              <w:rPr>
                <w:rFonts w:eastAsia="Calibri"/>
                <w:lang w:eastAsia="en-US"/>
              </w:rPr>
              <w:t>Температура</w:t>
            </w:r>
            <w:r w:rsidRPr="00C815B9">
              <w:rPr>
                <w:rFonts w:eastAsia="Calibri"/>
                <w:lang w:eastAsia="en-US"/>
              </w:rPr>
              <w:tab/>
            </w:r>
          </w:p>
          <w:p w:rsidR="003810CA" w:rsidRPr="00C815B9" w:rsidRDefault="003810CA" w:rsidP="00DF4B60">
            <w:pPr>
              <w:rPr>
                <w:rFonts w:eastAsia="Calibri"/>
                <w:lang w:eastAsia="en-US"/>
              </w:rPr>
            </w:pPr>
            <w:r w:rsidRPr="00C815B9">
              <w:rPr>
                <w:rFonts w:eastAsia="Calibri"/>
                <w:lang w:eastAsia="en-US"/>
              </w:rPr>
              <w:t xml:space="preserve">Датчик термистора: </w:t>
            </w:r>
            <w:r w:rsidRPr="00C815B9">
              <w:rPr>
                <w:rFonts w:eastAsia="Calibri"/>
                <w:lang w:eastAsia="en-US"/>
              </w:rPr>
              <w:tab/>
              <w:t>400 серии (YSI)</w:t>
            </w:r>
          </w:p>
          <w:p w:rsidR="003810CA" w:rsidRPr="00C815B9" w:rsidRDefault="003810CA" w:rsidP="00DF4B60">
            <w:pPr>
              <w:rPr>
                <w:rFonts w:eastAsia="Calibri"/>
                <w:lang w:eastAsia="en-US"/>
              </w:rPr>
            </w:pPr>
            <w:r>
              <w:rPr>
                <w:rFonts w:eastAsia="Calibri"/>
                <w:lang w:eastAsia="en-US"/>
              </w:rPr>
              <w:t xml:space="preserve">Число каналов: не менее </w:t>
            </w:r>
            <w:r w:rsidRPr="00C815B9">
              <w:rPr>
                <w:rFonts w:eastAsia="Calibri"/>
                <w:lang w:eastAsia="en-US"/>
              </w:rPr>
              <w:t>2 фиксированных канала</w:t>
            </w:r>
          </w:p>
          <w:p w:rsidR="003810CA" w:rsidRPr="00C815B9" w:rsidRDefault="003810CA" w:rsidP="00DF4B60">
            <w:pPr>
              <w:rPr>
                <w:rFonts w:eastAsia="Calibri"/>
                <w:lang w:eastAsia="en-US"/>
              </w:rPr>
            </w:pPr>
            <w:r w:rsidRPr="00C815B9">
              <w:rPr>
                <w:rFonts w:eastAsia="Calibri"/>
                <w:lang w:eastAsia="en-US"/>
              </w:rPr>
              <w:t xml:space="preserve">Диапазон измерений: </w:t>
            </w:r>
            <w:r w:rsidRPr="00C815B9">
              <w:rPr>
                <w:rFonts w:eastAsia="Calibri"/>
                <w:lang w:eastAsia="en-US"/>
              </w:rPr>
              <w:tab/>
              <w:t>от 0 до 45°C, от 32 до 113°F</w:t>
            </w:r>
          </w:p>
          <w:p w:rsidR="003810CA" w:rsidRPr="00C815B9" w:rsidRDefault="003810CA" w:rsidP="00DF4B60">
            <w:pPr>
              <w:rPr>
                <w:rFonts w:eastAsia="Calibri"/>
                <w:lang w:eastAsia="en-US"/>
              </w:rPr>
            </w:pPr>
            <w:r w:rsidRPr="00C815B9">
              <w:rPr>
                <w:rFonts w:eastAsia="Calibri"/>
                <w:lang w:eastAsia="en-US"/>
              </w:rPr>
              <w:t>Точность измерения:</w:t>
            </w:r>
            <w:r w:rsidRPr="00C815B9">
              <w:rPr>
                <w:rFonts w:eastAsia="Calibri"/>
                <w:lang w:eastAsia="en-US"/>
              </w:rPr>
              <w:tab/>
              <w:t xml:space="preserve"> ±0,1°C (25°C ≤ ТЕМП ≤ 45°C)                                                 ±0,2°C (0°C ≤ ТЕМП &lt; 25°C)</w:t>
            </w:r>
          </w:p>
          <w:p w:rsidR="003810CA" w:rsidRPr="00C815B9" w:rsidRDefault="003810CA" w:rsidP="00DF4B60">
            <w:pPr>
              <w:rPr>
                <w:rFonts w:eastAsia="Calibri"/>
                <w:lang w:eastAsia="en-US"/>
              </w:rPr>
            </w:pPr>
            <w:r w:rsidRPr="00C815B9">
              <w:rPr>
                <w:rFonts w:eastAsia="Calibri"/>
                <w:lang w:eastAsia="en-US"/>
              </w:rPr>
              <w:t xml:space="preserve">Диапазон отображения: </w:t>
            </w:r>
            <w:r w:rsidRPr="00C815B9">
              <w:rPr>
                <w:rFonts w:eastAsia="Calibri"/>
                <w:lang w:eastAsia="en-US"/>
              </w:rPr>
              <w:tab/>
              <w:t>от 0 до 45°C (от 32 до 113°F)</w:t>
            </w:r>
          </w:p>
          <w:p w:rsidR="003810CA" w:rsidRPr="00C815B9" w:rsidRDefault="003810CA" w:rsidP="00DF4B60">
            <w:pPr>
              <w:rPr>
                <w:rFonts w:eastAsia="Calibri"/>
                <w:lang w:eastAsia="en-US"/>
              </w:rPr>
            </w:pPr>
            <w:r w:rsidRPr="00C815B9">
              <w:rPr>
                <w:rFonts w:eastAsia="Calibri"/>
                <w:lang w:eastAsia="en-US"/>
              </w:rPr>
              <w:t xml:space="preserve">Цикл обновления отображения: </w:t>
            </w:r>
            <w:r w:rsidRPr="00C815B9">
              <w:rPr>
                <w:rFonts w:eastAsia="Calibri"/>
                <w:lang w:eastAsia="en-US"/>
              </w:rPr>
              <w:tab/>
              <w:t>Каждые 3 сек или при подаче тревоги</w:t>
            </w:r>
          </w:p>
          <w:p w:rsidR="003810CA" w:rsidRPr="00C815B9" w:rsidRDefault="003810CA" w:rsidP="00DF4B60">
            <w:pPr>
              <w:rPr>
                <w:rFonts w:eastAsia="Calibri"/>
                <w:lang w:eastAsia="en-US"/>
              </w:rPr>
            </w:pPr>
            <w:r w:rsidRPr="00C815B9">
              <w:rPr>
                <w:rFonts w:eastAsia="Calibri"/>
                <w:lang w:eastAsia="en-US"/>
              </w:rPr>
              <w:t>Аккумуляторная батарея</w:t>
            </w:r>
            <w:r w:rsidRPr="00C815B9">
              <w:rPr>
                <w:rFonts w:eastAsia="Calibri"/>
                <w:lang w:eastAsia="en-US"/>
              </w:rPr>
              <w:tab/>
              <w:t xml:space="preserve"> </w:t>
            </w:r>
          </w:p>
          <w:p w:rsidR="003810CA" w:rsidRPr="00C815B9" w:rsidRDefault="003810CA" w:rsidP="00DF4B60">
            <w:pPr>
              <w:rPr>
                <w:rFonts w:eastAsia="Calibri"/>
                <w:lang w:eastAsia="en-US"/>
              </w:rPr>
            </w:pPr>
            <w:r w:rsidRPr="00C815B9">
              <w:rPr>
                <w:rFonts w:eastAsia="Calibri"/>
                <w:lang w:eastAsia="en-US"/>
              </w:rPr>
              <w:t xml:space="preserve">Тип батареи: </w:t>
            </w:r>
            <w:r w:rsidRPr="00C815B9">
              <w:rPr>
                <w:rFonts w:eastAsia="Calibri"/>
                <w:lang w:eastAsia="en-US"/>
              </w:rPr>
              <w:tab/>
              <w:t xml:space="preserve">Никель-металл </w:t>
            </w:r>
            <w:proofErr w:type="spellStart"/>
            <w:r w:rsidRPr="00C815B9">
              <w:rPr>
                <w:rFonts w:eastAsia="Calibri"/>
                <w:lang w:eastAsia="en-US"/>
              </w:rPr>
              <w:t>гидридная</w:t>
            </w:r>
            <w:proofErr w:type="spellEnd"/>
          </w:p>
          <w:p w:rsidR="003810CA" w:rsidRPr="00C815B9" w:rsidRDefault="003810CA" w:rsidP="00DF4B60">
            <w:pPr>
              <w:rPr>
                <w:rFonts w:eastAsia="Calibri"/>
                <w:lang w:eastAsia="en-US"/>
              </w:rPr>
            </w:pPr>
            <w:r>
              <w:rPr>
                <w:rFonts w:eastAsia="Calibri"/>
                <w:lang w:eastAsia="en-US"/>
              </w:rPr>
              <w:t>Время работы от батареи:</w:t>
            </w:r>
            <w:r>
              <w:rPr>
                <w:rFonts w:eastAsia="Calibri"/>
                <w:lang w:eastAsia="en-US"/>
              </w:rPr>
              <w:tab/>
              <w:t xml:space="preserve">не менее </w:t>
            </w:r>
            <w:r w:rsidRPr="00C815B9">
              <w:rPr>
                <w:rFonts w:eastAsia="Calibri"/>
                <w:lang w:eastAsia="en-US"/>
              </w:rPr>
              <w:t>60 минут</w:t>
            </w:r>
          </w:p>
          <w:p w:rsidR="003810CA" w:rsidRPr="00C815B9" w:rsidRDefault="003810CA" w:rsidP="00DF4B60">
            <w:pPr>
              <w:rPr>
                <w:rFonts w:eastAsia="Calibri"/>
                <w:lang w:eastAsia="en-US"/>
              </w:rPr>
            </w:pPr>
          </w:p>
          <w:p w:rsidR="003810CA" w:rsidRPr="00C815B9" w:rsidRDefault="003810CA" w:rsidP="00DF4B60">
            <w:pPr>
              <w:rPr>
                <w:rFonts w:eastAsia="Calibri"/>
                <w:lang w:eastAsia="en-US"/>
              </w:rPr>
            </w:pPr>
            <w:r w:rsidRPr="00C815B9">
              <w:rPr>
                <w:rFonts w:eastAsia="Calibri"/>
                <w:lang w:eastAsia="en-US"/>
              </w:rPr>
              <w:t xml:space="preserve">Комплектация: </w:t>
            </w:r>
          </w:p>
          <w:p w:rsidR="003810CA" w:rsidRPr="00C815B9" w:rsidRDefault="003810CA" w:rsidP="00DF4B60">
            <w:pPr>
              <w:rPr>
                <w:rFonts w:eastAsia="Calibri"/>
                <w:lang w:eastAsia="en-US"/>
              </w:rPr>
            </w:pPr>
            <w:r w:rsidRPr="00C815B9">
              <w:rPr>
                <w:rFonts w:eastAsia="Calibri"/>
                <w:lang w:eastAsia="en-US"/>
              </w:rPr>
              <w:t xml:space="preserve">1. Монитор пациента 1 шт. </w:t>
            </w:r>
          </w:p>
          <w:p w:rsidR="003810CA" w:rsidRPr="00C815B9" w:rsidRDefault="003810CA" w:rsidP="00DF4B60">
            <w:pPr>
              <w:rPr>
                <w:rFonts w:eastAsia="Calibri"/>
                <w:lang w:eastAsia="en-US"/>
              </w:rPr>
            </w:pPr>
            <w:r w:rsidRPr="00C815B9">
              <w:rPr>
                <w:rFonts w:eastAsia="Calibri"/>
                <w:lang w:eastAsia="en-US"/>
              </w:rPr>
              <w:t xml:space="preserve">2. Кабель питания 1 шт. </w:t>
            </w:r>
          </w:p>
          <w:p w:rsidR="003810CA" w:rsidRPr="00C815B9" w:rsidRDefault="003810CA" w:rsidP="00DF4B60">
            <w:pPr>
              <w:rPr>
                <w:rFonts w:eastAsia="Calibri"/>
                <w:lang w:eastAsia="en-US"/>
              </w:rPr>
            </w:pPr>
            <w:r w:rsidRPr="00C815B9">
              <w:rPr>
                <w:rFonts w:eastAsia="Calibri"/>
                <w:lang w:eastAsia="en-US"/>
              </w:rPr>
              <w:t>3. Аккумуляторная батарея 1 шт.</w:t>
            </w:r>
          </w:p>
          <w:p w:rsidR="003810CA" w:rsidRPr="00C815B9" w:rsidRDefault="003810CA" w:rsidP="00DF4B60">
            <w:pPr>
              <w:rPr>
                <w:rFonts w:eastAsia="Calibri"/>
                <w:lang w:eastAsia="en-US"/>
              </w:rPr>
            </w:pPr>
            <w:r w:rsidRPr="00C815B9">
              <w:rPr>
                <w:rFonts w:eastAsia="Calibri"/>
                <w:lang w:eastAsia="en-US"/>
              </w:rPr>
              <w:t xml:space="preserve">4. Кабель соединительный </w:t>
            </w:r>
            <w:proofErr w:type="spellStart"/>
            <w:r w:rsidRPr="00C815B9">
              <w:rPr>
                <w:rFonts w:eastAsia="Calibri"/>
                <w:lang w:eastAsia="en-US"/>
              </w:rPr>
              <w:t>пульсоксиметрический</w:t>
            </w:r>
            <w:proofErr w:type="spellEnd"/>
            <w:r w:rsidRPr="00C815B9">
              <w:rPr>
                <w:rFonts w:eastAsia="Calibri"/>
                <w:lang w:eastAsia="en-US"/>
              </w:rPr>
              <w:t xml:space="preserve">, 2,5 м 1 шт. </w:t>
            </w:r>
          </w:p>
          <w:p w:rsidR="003810CA" w:rsidRPr="00C815B9" w:rsidRDefault="003810CA" w:rsidP="00DF4B60">
            <w:pPr>
              <w:rPr>
                <w:rFonts w:eastAsia="Calibri"/>
                <w:lang w:eastAsia="en-US"/>
              </w:rPr>
            </w:pPr>
            <w:r w:rsidRPr="00C815B9">
              <w:rPr>
                <w:rFonts w:eastAsia="Calibri"/>
                <w:lang w:eastAsia="en-US"/>
              </w:rPr>
              <w:t xml:space="preserve">5. Датчик SpO2 </w:t>
            </w:r>
            <w:proofErr w:type="spellStart"/>
            <w:r w:rsidRPr="00C815B9">
              <w:rPr>
                <w:rFonts w:eastAsia="Calibri"/>
                <w:lang w:eastAsia="en-US"/>
              </w:rPr>
              <w:t>пульсоксиметрический</w:t>
            </w:r>
            <w:proofErr w:type="spellEnd"/>
            <w:r w:rsidRPr="00C815B9">
              <w:rPr>
                <w:rFonts w:eastAsia="Calibri"/>
                <w:lang w:eastAsia="en-US"/>
              </w:rPr>
              <w:t xml:space="preserve"> </w:t>
            </w:r>
            <w:proofErr w:type="spellStart"/>
            <w:r w:rsidRPr="00C815B9">
              <w:rPr>
                <w:rFonts w:eastAsia="Calibri"/>
                <w:lang w:eastAsia="en-US"/>
              </w:rPr>
              <w:t>пальцевый</w:t>
            </w:r>
            <w:proofErr w:type="spellEnd"/>
            <w:r w:rsidRPr="00C815B9">
              <w:rPr>
                <w:rFonts w:eastAsia="Calibri"/>
                <w:lang w:eastAsia="en-US"/>
              </w:rPr>
              <w:t xml:space="preserve">, универсальный, многоразовый, 1,6 м 1 шт. </w:t>
            </w:r>
          </w:p>
          <w:p w:rsidR="003810CA" w:rsidRPr="00C815B9" w:rsidRDefault="003810CA" w:rsidP="00DF4B60">
            <w:pPr>
              <w:rPr>
                <w:rFonts w:eastAsia="Calibri"/>
                <w:lang w:eastAsia="en-US"/>
              </w:rPr>
            </w:pPr>
            <w:r w:rsidRPr="00C815B9">
              <w:rPr>
                <w:rFonts w:eastAsia="Calibri"/>
                <w:lang w:eastAsia="en-US"/>
              </w:rPr>
              <w:t xml:space="preserve">6. Кабель ЭКГ соединительный, 3,0 м 1 шт. </w:t>
            </w:r>
          </w:p>
          <w:p w:rsidR="003810CA" w:rsidRPr="00C815B9" w:rsidRDefault="003810CA" w:rsidP="00DF4B60">
            <w:pPr>
              <w:rPr>
                <w:rFonts w:eastAsia="Calibri"/>
                <w:lang w:eastAsia="en-US"/>
              </w:rPr>
            </w:pPr>
            <w:r w:rsidRPr="00C815B9">
              <w:rPr>
                <w:rFonts w:eastAsia="Calibri"/>
                <w:lang w:eastAsia="en-US"/>
              </w:rPr>
              <w:t xml:space="preserve">7. Кабель ЭКГ пациента на 3 отведения, 0,8 м 1 шт. </w:t>
            </w:r>
          </w:p>
          <w:p w:rsidR="003810CA" w:rsidRPr="00C815B9" w:rsidRDefault="003810CA" w:rsidP="00DF4B60">
            <w:pPr>
              <w:rPr>
                <w:rFonts w:eastAsia="Calibri"/>
                <w:lang w:eastAsia="en-US"/>
              </w:rPr>
            </w:pPr>
            <w:r w:rsidRPr="00C815B9">
              <w:rPr>
                <w:rFonts w:eastAsia="Calibri"/>
                <w:lang w:eastAsia="en-US"/>
              </w:rPr>
              <w:t>8. Электроды ЭКГ одноразовые, 150 шт.</w:t>
            </w:r>
          </w:p>
          <w:p w:rsidR="003810CA" w:rsidRPr="00C815B9" w:rsidRDefault="003810CA" w:rsidP="00DF4B60">
            <w:pPr>
              <w:rPr>
                <w:rFonts w:eastAsia="Calibri"/>
                <w:lang w:eastAsia="en-US"/>
              </w:rPr>
            </w:pPr>
            <w:r w:rsidRPr="00C815B9">
              <w:rPr>
                <w:rFonts w:eastAsia="Calibri"/>
                <w:lang w:eastAsia="en-US"/>
              </w:rPr>
              <w:t>9. Шланг воздушный для НИАД, 3,5 м 1 шт.</w:t>
            </w:r>
          </w:p>
          <w:p w:rsidR="003810CA" w:rsidRPr="00C815B9" w:rsidRDefault="003810CA" w:rsidP="00DF4B60">
            <w:pPr>
              <w:rPr>
                <w:rFonts w:eastAsia="Calibri"/>
                <w:lang w:eastAsia="en-US"/>
              </w:rPr>
            </w:pPr>
            <w:r w:rsidRPr="00C815B9">
              <w:rPr>
                <w:rFonts w:eastAsia="Calibri"/>
                <w:lang w:eastAsia="en-US"/>
              </w:rPr>
              <w:t>10. Манжета НИАД взрослая многоразовая 1 шт.</w:t>
            </w:r>
          </w:p>
          <w:p w:rsidR="003810CA" w:rsidRPr="00C815B9" w:rsidRDefault="003810CA" w:rsidP="00DF4B60">
            <w:pPr>
              <w:rPr>
                <w:rFonts w:eastAsia="Calibri"/>
                <w:lang w:eastAsia="en-US"/>
              </w:rPr>
            </w:pPr>
            <w:r w:rsidRPr="00C815B9">
              <w:rPr>
                <w:rFonts w:eastAsia="Calibri"/>
                <w:lang w:eastAsia="en-US"/>
              </w:rPr>
              <w:t>11. Термодатчик накожный, дисковидный, 3,5 м 1шт.</w:t>
            </w:r>
          </w:p>
          <w:p w:rsidR="003810CA" w:rsidRPr="00C815B9" w:rsidRDefault="003810CA" w:rsidP="00DF4B60">
            <w:pPr>
              <w:rPr>
                <w:rFonts w:eastAsia="Calibri"/>
                <w:lang w:eastAsia="en-US"/>
              </w:rPr>
            </w:pPr>
            <w:r w:rsidRPr="00C815B9">
              <w:rPr>
                <w:rFonts w:eastAsia="Calibri"/>
                <w:lang w:eastAsia="en-US"/>
              </w:rPr>
              <w:t>12. Инструкция пользователя на русском языке 1 шт.</w:t>
            </w:r>
          </w:p>
          <w:p w:rsidR="003810CA" w:rsidRDefault="003810CA" w:rsidP="00DF4B60">
            <w:pPr>
              <w:rPr>
                <w:rFonts w:eastAsia="Calibri"/>
                <w:lang w:eastAsia="en-US"/>
              </w:rPr>
            </w:pPr>
            <w:r w:rsidRPr="00C815B9">
              <w:rPr>
                <w:rFonts w:eastAsia="Calibri"/>
                <w:lang w:eastAsia="en-US"/>
              </w:rPr>
              <w:t>13. Инструкция пользователя на казахском языке 1 шт.</w:t>
            </w:r>
          </w:p>
          <w:p w:rsidR="003810CA" w:rsidRDefault="003810CA" w:rsidP="00DF4B60">
            <w:pPr>
              <w:rPr>
                <w:rFonts w:eastAsia="Calibri"/>
                <w:lang w:eastAsia="en-US"/>
              </w:rPr>
            </w:pPr>
            <w:r>
              <w:rPr>
                <w:rFonts w:eastAsia="Calibri"/>
                <w:lang w:eastAsia="en-US"/>
              </w:rPr>
              <w:t>14. Гарантия 37 месяцев, со дня подписания акта приема товара</w:t>
            </w:r>
          </w:p>
          <w:p w:rsidR="003810CA" w:rsidRDefault="003810CA" w:rsidP="00DF4B60">
            <w:pPr>
              <w:rPr>
                <w:rFonts w:eastAsia="Calibri"/>
                <w:lang w:eastAsia="en-US"/>
              </w:rPr>
            </w:pPr>
          </w:p>
          <w:p w:rsidR="003810CA" w:rsidRPr="003810CA" w:rsidRDefault="003810CA" w:rsidP="00DF4B60">
            <w:pPr>
              <w:rPr>
                <w:rFonts w:eastAsia="Calibri"/>
                <w:lang w:eastAsia="en-US"/>
              </w:rPr>
            </w:pPr>
            <w:r>
              <w:rPr>
                <w:rFonts w:eastAsia="Calibri"/>
                <w:lang w:eastAsia="en-US"/>
              </w:rPr>
              <w:t xml:space="preserve">Доставка, инсталляция и обучение персонала входит в стоимость Товара.  </w:t>
            </w:r>
          </w:p>
        </w:tc>
      </w:tr>
    </w:tbl>
    <w:p w:rsidR="00011EC6" w:rsidRDefault="00011EC6" w:rsidP="002F1B13">
      <w:pPr>
        <w:jc w:val="both"/>
        <w:rPr>
          <w:b/>
          <w:bCs/>
        </w:rPr>
      </w:pPr>
    </w:p>
    <w:p w:rsidR="00011EC6" w:rsidRDefault="00011EC6" w:rsidP="002F1B13">
      <w:pPr>
        <w:jc w:val="both"/>
        <w:rPr>
          <w:b/>
          <w:bCs/>
        </w:rPr>
      </w:pPr>
    </w:p>
    <w:p w:rsidR="002F1B13" w:rsidRPr="00AB1602" w:rsidRDefault="00911997" w:rsidP="002F1B13">
      <w:pPr>
        <w:jc w:val="both"/>
        <w:rPr>
          <w:b/>
          <w:bCs/>
        </w:rPr>
      </w:pPr>
      <w:r>
        <w:rPr>
          <w:b/>
          <w:bCs/>
        </w:rPr>
        <w:t>П</w:t>
      </w:r>
      <w:r w:rsidR="002101C9">
        <w:rPr>
          <w:b/>
          <w:bCs/>
        </w:rPr>
        <w:t>редседател</w:t>
      </w:r>
      <w:r>
        <w:rPr>
          <w:b/>
          <w:bCs/>
        </w:rPr>
        <w:t>ь</w:t>
      </w:r>
      <w:r w:rsidR="00D06B57" w:rsidRPr="00AB1602">
        <w:rPr>
          <w:b/>
          <w:bCs/>
        </w:rPr>
        <w:t xml:space="preserve"> Правления</w:t>
      </w:r>
      <w:r w:rsidR="002F1B13" w:rsidRPr="00AB1602">
        <w:rPr>
          <w:b/>
          <w:bCs/>
        </w:rPr>
        <w:t>_________________</w:t>
      </w:r>
      <w:r w:rsidR="00E92848" w:rsidRPr="00AB1602">
        <w:rPr>
          <w:b/>
          <w:bCs/>
        </w:rPr>
        <w:t xml:space="preserve">__  </w:t>
      </w:r>
      <w:r w:rsidR="002101C9">
        <w:rPr>
          <w:b/>
          <w:bCs/>
        </w:rPr>
        <w:t xml:space="preserve">Р. </w:t>
      </w:r>
      <w:proofErr w:type="spellStart"/>
      <w:r w:rsidR="002101C9">
        <w:rPr>
          <w:b/>
          <w:bCs/>
        </w:rPr>
        <w:t>Боранбаева</w:t>
      </w:r>
      <w:proofErr w:type="spellEnd"/>
      <w:r w:rsidR="002101C9">
        <w:rPr>
          <w:b/>
          <w:bCs/>
        </w:rPr>
        <w:t xml:space="preserve"> </w:t>
      </w:r>
    </w:p>
    <w:p w:rsidR="0021269E" w:rsidRPr="00AB1602" w:rsidRDefault="0021269E" w:rsidP="00513FCE">
      <w:pPr>
        <w:ind w:hanging="20"/>
        <w:jc w:val="both"/>
        <w:rPr>
          <w:b/>
          <w:bCs/>
        </w:rPr>
      </w:pPr>
      <w:r w:rsidRPr="00AB1602">
        <w:rPr>
          <w:b/>
          <w:bCs/>
        </w:rPr>
        <w:t> М.П.</w:t>
      </w:r>
    </w:p>
    <w:p w:rsidR="001478D7" w:rsidRPr="00AB1602" w:rsidRDefault="001478D7">
      <w:pPr>
        <w:pStyle w:val="j15"/>
        <w:shd w:val="clear" w:color="auto" w:fill="FFFFFF"/>
        <w:spacing w:before="0" w:after="0"/>
        <w:ind w:firstLine="6804"/>
        <w:jc w:val="right"/>
        <w:sectPr w:rsidR="001478D7" w:rsidRPr="00AB1602" w:rsidSect="001019BD">
          <w:pgSz w:w="16838" w:h="11906" w:orient="landscape"/>
          <w:pgMar w:top="568" w:right="1259" w:bottom="851" w:left="1134" w:header="709" w:footer="709" w:gutter="0"/>
          <w:cols w:space="720"/>
          <w:noEndnote/>
        </w:sectPr>
      </w:pPr>
    </w:p>
    <w:p w:rsidR="0021269E" w:rsidRPr="00AB1602" w:rsidRDefault="0021269E">
      <w:pPr>
        <w:pStyle w:val="j15"/>
        <w:shd w:val="clear" w:color="auto" w:fill="FFFFFF"/>
        <w:spacing w:before="0" w:after="0"/>
        <w:ind w:firstLine="6804"/>
        <w:jc w:val="right"/>
      </w:pPr>
      <w:r w:rsidRPr="00AB1602">
        <w:t>Приложение 3</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tbl>
      <w:tblPr>
        <w:tblW w:w="9855" w:type="dxa"/>
        <w:tblInd w:w="2" w:type="dxa"/>
        <w:tblLayout w:type="fixed"/>
        <w:tblLook w:val="0000" w:firstRow="0" w:lastRow="0" w:firstColumn="0" w:lastColumn="0" w:noHBand="0" w:noVBand="0"/>
      </w:tblPr>
      <w:tblGrid>
        <w:gridCol w:w="3799"/>
        <w:gridCol w:w="6056"/>
      </w:tblGrid>
      <w:tr w:rsidR="0021269E" w:rsidRPr="00AB1602">
        <w:tc>
          <w:tcPr>
            <w:tcW w:w="3801" w:type="dxa"/>
            <w:tcBorders>
              <w:top w:val="nil"/>
              <w:left w:val="nil"/>
              <w:bottom w:val="nil"/>
              <w:right w:val="nil"/>
            </w:tcBorders>
          </w:tcPr>
          <w:p w:rsidR="0021269E" w:rsidRPr="00AB1602" w:rsidRDefault="0021269E">
            <w:pPr>
              <w:pStyle w:val="j13"/>
              <w:spacing w:before="0" w:after="0"/>
            </w:pPr>
          </w:p>
        </w:tc>
        <w:tc>
          <w:tcPr>
            <w:tcW w:w="6060" w:type="dxa"/>
            <w:tcBorders>
              <w:top w:val="nil"/>
              <w:left w:val="nil"/>
              <w:bottom w:val="nil"/>
              <w:right w:val="nil"/>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(Кому) 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заказчика, организатора закупа или единого дистрибьютора)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(От кого) __________________________________</w:t>
            </w:r>
            <w:r w:rsidRPr="00AB1602">
              <w:rPr>
                <w:spacing w:val="2"/>
                <w:sz w:val="24"/>
                <w:szCs w:val="24"/>
              </w:rPr>
              <w:br/>
              <w:t>(наименование потенциального поставщика)</w:t>
            </w:r>
          </w:p>
          <w:p w:rsidR="0021269E" w:rsidRPr="00AB1602" w:rsidRDefault="0021269E">
            <w:pPr>
              <w:pStyle w:val="j13"/>
              <w:spacing w:before="0" w:after="0"/>
            </w:pPr>
          </w:p>
        </w:tc>
      </w:tr>
    </w:tbl>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Заявка на участие в тендере</w:t>
      </w:r>
      <w:r w:rsidRPr="00AB1602">
        <w:rPr>
          <w:rFonts w:ascii="Times New Roman" w:hAnsi="Times New Roman" w:cs="Times New Roman"/>
          <w:sz w:val="24"/>
          <w:szCs w:val="24"/>
        </w:rPr>
        <w:br/>
        <w:t>(для физических лиц, осуществляющих предпринимательскую</w:t>
      </w:r>
      <w:r w:rsidRPr="00AB1602">
        <w:rPr>
          <w:rFonts w:ascii="Times New Roman" w:hAnsi="Times New Roman" w:cs="Times New Roman"/>
          <w:sz w:val="24"/>
          <w:szCs w:val="24"/>
        </w:rPr>
        <w:br/>
        <w:t>деятельность и юридических лиц)</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r w:rsidRPr="00AB1602">
        <w:rPr>
          <w:spacing w:val="2"/>
          <w:sz w:val="24"/>
          <w:szCs w:val="24"/>
        </w:rPr>
        <w:br/>
        <w:t xml:space="preserve">                                     (название тендера/двухэтапного тендера)</w:t>
      </w:r>
    </w:p>
    <w:p w:rsidR="0021269E" w:rsidRPr="00AB1602" w:rsidRDefault="0021269E">
      <w:pPr>
        <w:pStyle w:val="aff1"/>
        <w:tabs>
          <w:tab w:val="clear" w:pos="710"/>
          <w:tab w:val="clear" w:pos="993"/>
          <w:tab w:val="left" w:pos="1134"/>
        </w:tabs>
        <w:ind w:firstLine="0"/>
        <w:rPr>
          <w:rFonts w:ascii="Times New Roman" w:hAnsi="Times New Roman" w:cs="Times New Roman"/>
          <w:spacing w:val="2"/>
        </w:rPr>
      </w:pPr>
      <w:r w:rsidRPr="00AB1602">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AB1602">
        <w:rPr>
          <w:rFonts w:ascii="Times New Roman" w:hAnsi="Times New Roman" w:cs="Times New Roman"/>
          <w:spacing w:val="2"/>
        </w:rPr>
        <w:br/>
        <w:t>__________________________________________________________________</w:t>
      </w:r>
      <w:r w:rsidRPr="00AB1602">
        <w:rPr>
          <w:rFonts w:ascii="Times New Roman" w:hAnsi="Times New Roman" w:cs="Times New Roman"/>
          <w:spacing w:val="2"/>
        </w:rPr>
        <w:br/>
        <w:t xml:space="preserve">(наименование потенциального поставщика) </w:t>
      </w:r>
      <w:r w:rsidRPr="00AB1602">
        <w:rPr>
          <w:rFonts w:ascii="Times New Roman" w:hAnsi="Times New Roman" w:cs="Times New Roman"/>
        </w:rPr>
        <w:t xml:space="preserve">выражает согласие осуществить </w:t>
      </w:r>
      <w:r w:rsidRPr="00AB1602">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AB1602">
        <w:rPr>
          <w:rFonts w:ascii="Times New Roman" w:hAnsi="Times New Roman" w:cs="Times New Roman"/>
          <w:spacing w:val="2"/>
        </w:rPr>
        <w:br/>
        <w:t>(подробное описание товаров, фармацевтических услуг)</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__________________________________________________________________________________________________________________________________________________________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состоит из:</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действует в течение</w:t>
      </w:r>
      <w:r w:rsidRPr="00AB1602">
        <w:rPr>
          <w:spacing w:val="2"/>
          <w:sz w:val="24"/>
          <w:szCs w:val="24"/>
        </w:rPr>
        <w:br/>
        <w:t>__________________ дней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(прописью)</w:t>
      </w:r>
      <w:r w:rsidRPr="00AB1602">
        <w:rPr>
          <w:spacing w:val="2"/>
          <w:sz w:val="24"/>
          <w:szCs w:val="24"/>
        </w:rPr>
        <w:br/>
      </w:r>
      <w:r w:rsidRPr="00AB1602">
        <w:rPr>
          <w:spacing w:val="2"/>
          <w:sz w:val="24"/>
          <w:szCs w:val="24"/>
        </w:rPr>
        <w:tab/>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1478D7">
      <w:pPr>
        <w:pStyle w:val="j15"/>
        <w:shd w:val="clear" w:color="auto" w:fill="FFFFFF"/>
        <w:spacing w:before="0" w:after="0"/>
        <w:ind w:firstLine="6804"/>
        <w:jc w:val="right"/>
      </w:pPr>
      <w:r w:rsidRPr="00AB1602">
        <w:br w:type="page"/>
      </w:r>
      <w:r w:rsidR="0021269E" w:rsidRPr="00AB1602">
        <w:t>Приложение 4</w:t>
      </w:r>
    </w:p>
    <w:p w:rsidR="0021269E" w:rsidRPr="00AB1602" w:rsidRDefault="0021269E">
      <w:pPr>
        <w:pStyle w:val="j15"/>
        <w:shd w:val="clear" w:color="auto" w:fill="FFFFFF"/>
        <w:spacing w:before="0" w:after="0"/>
        <w:ind w:firstLine="6804"/>
        <w:jc w:val="right"/>
      </w:pPr>
      <w:r w:rsidRPr="00AB1602">
        <w:t>к 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Опись документов, прилагаемых</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к заявке потенциального поставщика</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firstRow="0" w:lastRow="0" w:firstColumn="0" w:lastColumn="0" w:noHBand="0" w:noVBand="0"/>
      </w:tblPr>
      <w:tblGrid>
        <w:gridCol w:w="942"/>
        <w:gridCol w:w="1698"/>
        <w:gridCol w:w="1187"/>
        <w:gridCol w:w="1473"/>
        <w:gridCol w:w="1368"/>
        <w:gridCol w:w="2570"/>
        <w:gridCol w:w="1067"/>
      </w:tblGrid>
      <w:tr w:rsidR="0021269E" w:rsidRPr="00AB1602">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firstLine="709"/>
              <w:jc w:val="center"/>
              <w:rPr>
                <w:spacing w:val="2"/>
                <w:sz w:val="24"/>
                <w:szCs w:val="24"/>
              </w:rPr>
            </w:pPr>
          </w:p>
          <w:p w:rsidR="0021269E" w:rsidRPr="00AB1602" w:rsidRDefault="0021269E">
            <w:pPr>
              <w:jc w:val="center"/>
            </w:pPr>
            <w:r w:rsidRPr="00AB1602">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Оригинал, копия, нотариально</w:t>
            </w:r>
          </w:p>
          <w:p w:rsidR="0021269E" w:rsidRPr="00AB1602" w:rsidRDefault="0021269E">
            <w:pPr>
              <w:pStyle w:val="a3"/>
              <w:spacing w:before="0" w:after="0"/>
              <w:jc w:val="center"/>
              <w:rPr>
                <w:spacing w:val="2"/>
                <w:sz w:val="24"/>
                <w:szCs w:val="24"/>
              </w:rPr>
            </w:pPr>
            <w:r w:rsidRPr="00AB1602">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Стр.</w:t>
            </w:r>
          </w:p>
        </w:tc>
      </w:tr>
    </w:tbl>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j15"/>
        <w:shd w:val="clear" w:color="auto" w:fill="FFFFFF"/>
        <w:spacing w:before="0" w:after="0"/>
        <w:ind w:firstLine="6804"/>
        <w:jc w:val="right"/>
      </w:pPr>
      <w:r w:rsidRPr="00AB1602">
        <w:t>Приложение 5</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z w:val="24"/>
          <w:szCs w:val="24"/>
        </w:rPr>
      </w:pPr>
      <w:r w:rsidRPr="00AB1602">
        <w:rPr>
          <w:b/>
          <w:bCs/>
          <w:sz w:val="24"/>
          <w:szCs w:val="24"/>
        </w:rPr>
        <w:t xml:space="preserve">Справка об отсутствии просроченной задолженности </w:t>
      </w:r>
    </w:p>
    <w:p w:rsidR="0021269E" w:rsidRPr="00AB1602" w:rsidRDefault="0021269E">
      <w:pPr>
        <w:pStyle w:val="a3"/>
        <w:shd w:val="clear" w:color="auto" w:fill="FFFFFF"/>
        <w:spacing w:before="0" w:after="0"/>
        <w:ind w:firstLine="709"/>
        <w:jc w:val="center"/>
        <w:rPr>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w:t>
      </w:r>
      <w:proofErr w:type="spellStart"/>
      <w:r w:rsidRPr="00AB1602">
        <w:rPr>
          <w:spacing w:val="2"/>
          <w:sz w:val="24"/>
          <w:szCs w:val="24"/>
        </w:rPr>
        <w:t>обслуживающегося</w:t>
      </w:r>
      <w:proofErr w:type="spellEnd"/>
      <w:r w:rsidRPr="00AB1602">
        <w:rPr>
          <w:spacing w:val="2"/>
          <w:sz w:val="24"/>
          <w:szCs w:val="24"/>
        </w:rPr>
        <w:t xml:space="preserve"> в данном банке/филиале банка,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выданной не ранее одного месяца предшествующего дате вскрытия конвертов.</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Дата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БИН/ИИН - бизнес идентификационный номер/ индивидуальный идентификационный номер;</w:t>
      </w:r>
    </w:p>
    <w:p w:rsidR="0021269E" w:rsidRPr="00AB1602"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AB1602">
        <w:rPr>
          <w:spacing w:val="2"/>
          <w:sz w:val="24"/>
          <w:szCs w:val="24"/>
        </w:rPr>
        <w:t xml:space="preserve">**БИК - </w:t>
      </w:r>
      <w:r w:rsidRPr="00AB1602">
        <w:rPr>
          <w:rStyle w:val="apple-converted-space"/>
          <w:rFonts w:ascii="Times New Roman" w:hAnsi="Times New Roman" w:cs="Times New Roman"/>
          <w:color w:val="545454"/>
          <w:sz w:val="24"/>
          <w:szCs w:val="24"/>
          <w:shd w:val="clear" w:color="auto" w:fill="FFFFFF"/>
        </w:rPr>
        <w:t> б</w:t>
      </w:r>
      <w:r w:rsidRPr="00AB1602">
        <w:rPr>
          <w:spacing w:val="2"/>
          <w:sz w:val="24"/>
          <w:szCs w:val="24"/>
        </w:rPr>
        <w:t>анковский идентификационный код</w:t>
      </w:r>
      <w:r w:rsidRPr="00AB1602">
        <w:rPr>
          <w:rStyle w:val="apple-converted-space"/>
          <w:rFonts w:ascii="Times New Roman" w:hAnsi="Times New Roman" w:cs="Times New Roman"/>
          <w:color w:val="545454"/>
          <w:sz w:val="24"/>
          <w:szCs w:val="24"/>
          <w:shd w:val="clear" w:color="auto" w:fill="FFFFFF"/>
        </w:rPr>
        <w:t>.</w:t>
      </w:r>
    </w:p>
    <w:p w:rsidR="0021269E" w:rsidRPr="00AB1602" w:rsidRDefault="0021269E">
      <w:pPr>
        <w:pStyle w:val="j15"/>
        <w:shd w:val="clear" w:color="auto" w:fill="FFFFFF"/>
        <w:spacing w:before="0" w:after="0"/>
        <w:ind w:firstLine="6804"/>
        <w:jc w:val="right"/>
      </w:pPr>
      <w:r w:rsidRPr="00AB1602">
        <w:rPr>
          <w:rStyle w:val="apple-converted-space"/>
          <w:rFonts w:ascii="Times New Roman" w:hAnsi="Times New Roman" w:cs="Times New Roman"/>
          <w:color w:val="545454"/>
          <w:shd w:val="clear" w:color="auto" w:fill="FFFFFF"/>
        </w:rPr>
        <w:br w:type="page"/>
      </w:r>
      <w:r w:rsidRPr="00AB1602">
        <w:t>Приложение 6</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pacing w:val="2"/>
          <w:sz w:val="24"/>
          <w:szCs w:val="24"/>
        </w:rPr>
      </w:pPr>
      <w:r w:rsidRPr="00AB1602">
        <w:rPr>
          <w:b/>
          <w:bCs/>
          <w:spacing w:val="2"/>
          <w:sz w:val="24"/>
          <w:szCs w:val="24"/>
        </w:rPr>
        <w:t>Сведения о квалификации</w:t>
      </w:r>
      <w:r w:rsidRPr="00AB1602">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тендера __________________________________________</w:t>
      </w:r>
    </w:p>
    <w:p w:rsidR="0021269E" w:rsidRPr="00AB1602" w:rsidRDefault="0021269E">
      <w:pPr>
        <w:pStyle w:val="a3"/>
        <w:numPr>
          <w:ilvl w:val="0"/>
          <w:numId w:val="3"/>
        </w:numPr>
        <w:shd w:val="clear" w:color="auto" w:fill="FFFFFF"/>
        <w:spacing w:before="0" w:after="0"/>
        <w:ind w:right="0"/>
        <w:jc w:val="left"/>
        <w:rPr>
          <w:spacing w:val="2"/>
          <w:sz w:val="24"/>
          <w:szCs w:val="24"/>
        </w:rPr>
      </w:pPr>
      <w:r w:rsidRPr="00AB1602">
        <w:rPr>
          <w:spacing w:val="2"/>
          <w:sz w:val="24"/>
          <w:szCs w:val="24"/>
        </w:rPr>
        <w:t>Общие сведения о потенциальном поставщике:</w:t>
      </w:r>
    </w:p>
    <w:p w:rsidR="0021269E" w:rsidRPr="00AB1602" w:rsidRDefault="0021269E">
      <w:pPr>
        <w:pStyle w:val="a3"/>
        <w:shd w:val="clear" w:color="auto" w:fill="FFFFFF"/>
        <w:spacing w:before="0" w:after="0"/>
        <w:ind w:left="709"/>
        <w:rPr>
          <w:spacing w:val="2"/>
          <w:sz w:val="24"/>
          <w:szCs w:val="24"/>
        </w:rPr>
      </w:pPr>
      <w:r w:rsidRPr="00AB1602">
        <w:rPr>
          <w:spacing w:val="2"/>
          <w:sz w:val="24"/>
          <w:szCs w:val="24"/>
        </w:rPr>
        <w:t>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БИН/ИИН*/УНП** __________________________________________</w:t>
      </w:r>
      <w:bookmarkStart w:id="10" w:name="z839"/>
      <w:bookmarkEnd w:id="10"/>
      <w:r w:rsidRPr="00AB1602">
        <w:rPr>
          <w:spacing w:val="2"/>
          <w:sz w:val="24"/>
          <w:szCs w:val="24"/>
        </w:rPr>
        <w:t>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AB1602"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firstRow="0" w:lastRow="0" w:firstColumn="0" w:lastColumn="0" w:noHBand="0" w:noVBand="0"/>
      </w:tblPr>
      <w:tblGrid>
        <w:gridCol w:w="1999"/>
        <w:gridCol w:w="2000"/>
        <w:gridCol w:w="1264"/>
        <w:gridCol w:w="1264"/>
        <w:gridCol w:w="2210"/>
        <w:gridCol w:w="1475"/>
      </w:tblGrid>
      <w:tr w:rsidR="0021269E" w:rsidRPr="00AB1602">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1"/>
                <w:sz w:val="24"/>
                <w:szCs w:val="24"/>
                <w:shd w:val="clear" w:color="auto" w:fill="FFFFFF"/>
              </w:rPr>
            </w:pPr>
            <w:r w:rsidRPr="00AB1602">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1"/>
                <w:sz w:val="24"/>
                <w:szCs w:val="24"/>
                <w:shd w:val="clear" w:color="auto" w:fill="FFFFFF"/>
              </w:rPr>
            </w:pPr>
            <w:r w:rsidRPr="00AB1602">
              <w:rPr>
                <w:spacing w:val="1"/>
                <w:sz w:val="24"/>
                <w:szCs w:val="24"/>
                <w:shd w:val="clear" w:color="auto" w:fill="FFFFFF"/>
              </w:rPr>
              <w:t>Стоимость договора, тенге</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2"/>
                <w:sz w:val="24"/>
                <w:szCs w:val="24"/>
              </w:rPr>
            </w:pPr>
            <w:r w:rsidRPr="00AB1602">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6</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r>
    </w:tbl>
    <w:p w:rsidR="0021269E" w:rsidRPr="00AB1602" w:rsidRDefault="0021269E">
      <w:pPr>
        <w:rPr>
          <w:vanish/>
        </w:rPr>
      </w:pPr>
    </w:p>
    <w:tbl>
      <w:tblPr>
        <w:tblW w:w="9630" w:type="dxa"/>
        <w:tblInd w:w="2" w:type="dxa"/>
        <w:tblLayout w:type="fixed"/>
        <w:tblCellMar>
          <w:left w:w="0" w:type="dxa"/>
          <w:right w:w="0" w:type="dxa"/>
        </w:tblCellMar>
        <w:tblLook w:val="0000" w:firstRow="0" w:lastRow="0" w:firstColumn="0" w:lastColumn="0" w:noHBand="0" w:noVBand="0"/>
      </w:tblPr>
      <w:tblGrid>
        <w:gridCol w:w="945"/>
        <w:gridCol w:w="8685"/>
      </w:tblGrid>
      <w:tr w:rsidR="0021269E" w:rsidRPr="00AB1602">
        <w:trPr>
          <w:trHeight w:val="2202"/>
        </w:trPr>
        <w:tc>
          <w:tcPr>
            <w:tcW w:w="94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Достоверность всех сведений о квалификации подтверждаю</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 xml:space="preserve">                           </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Подпись, дата                     должность, фамилия, имя, отчество (при его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Печать (при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БИН/ИИН - бизнес идентификационный номер/индивидуальный идентификационный номер;</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**УНП - учетный номер налогоплательщика.</w:t>
            </w:r>
          </w:p>
        </w:tc>
      </w:tr>
    </w:tbl>
    <w:p w:rsidR="0021269E" w:rsidRPr="00AB1602" w:rsidRDefault="0021269E">
      <w:pPr>
        <w:pStyle w:val="j15"/>
        <w:shd w:val="clear" w:color="auto" w:fill="FFFFFF"/>
        <w:spacing w:before="0" w:after="0"/>
        <w:ind w:firstLine="6804"/>
        <w:jc w:val="right"/>
      </w:pPr>
    </w:p>
    <w:p w:rsidR="0021269E" w:rsidRPr="00AB1602" w:rsidRDefault="0021269E">
      <w:pPr>
        <w:pStyle w:val="j15"/>
        <w:shd w:val="clear" w:color="auto" w:fill="FFFFFF"/>
        <w:spacing w:before="0" w:after="0"/>
        <w:ind w:firstLine="6804"/>
        <w:jc w:val="right"/>
      </w:pPr>
      <w:r w:rsidRPr="00AB1602">
        <w:br w:type="page"/>
        <w:t>Приложение 7</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p>
    <w:p w:rsidR="0021269E" w:rsidRPr="00AB1602" w:rsidRDefault="0021269E">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firstRow="0" w:lastRow="0" w:firstColumn="0" w:lastColumn="0" w:noHBand="0" w:noVBand="0"/>
      </w:tblPr>
      <w:tblGrid>
        <w:gridCol w:w="656"/>
        <w:gridCol w:w="6072"/>
        <w:gridCol w:w="2976"/>
      </w:tblGrid>
      <w:tr w:rsidR="0021269E" w:rsidRPr="00AB1602">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товаров</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3</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Цена  ________ за единицу в ____ на условиях ________________ ИНКОТЕРМС 2010 </w:t>
            </w:r>
          </w:p>
          <w:p w:rsidR="0021269E" w:rsidRPr="00AB1602" w:rsidRDefault="0021269E">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Всего цена = стр.5 х стр.6, </w:t>
            </w:r>
          </w:p>
          <w:p w:rsidR="0021269E" w:rsidRPr="00AB1602" w:rsidRDefault="0021269E">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Общая цена, в ________ на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AB1602" w:rsidRDefault="0021269E">
            <w:pPr>
              <w:pStyle w:val="a3"/>
              <w:spacing w:before="0" w:after="0"/>
              <w:rPr>
                <w:spacing w:val="2"/>
                <w:sz w:val="24"/>
                <w:szCs w:val="24"/>
              </w:rPr>
            </w:pPr>
          </w:p>
          <w:p w:rsidR="0021269E" w:rsidRPr="00AB1602" w:rsidRDefault="0021269E">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21269E" w:rsidRPr="00AB1602" w:rsidRDefault="0021269E">
            <w:pPr>
              <w:pStyle w:val="a3"/>
              <w:spacing w:before="0" w:after="0"/>
              <w:rPr>
                <w:spacing w:val="2"/>
                <w:sz w:val="24"/>
                <w:szCs w:val="24"/>
              </w:rPr>
            </w:pPr>
            <w:r w:rsidRPr="00AB1602">
              <w:rPr>
                <w:spacing w:val="2"/>
                <w:sz w:val="24"/>
                <w:szCs w:val="24"/>
              </w:rPr>
              <w:t>8.1.</w:t>
            </w:r>
          </w:p>
          <w:p w:rsidR="0021269E" w:rsidRPr="00AB1602" w:rsidRDefault="0021269E">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bl>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j15"/>
        <w:shd w:val="clear" w:color="auto" w:fill="FFFFFF"/>
        <w:spacing w:before="0" w:after="0"/>
        <w:ind w:firstLine="6804"/>
        <w:jc w:val="right"/>
      </w:pPr>
      <w:r w:rsidRPr="00AB1602">
        <w:rPr>
          <w:spacing w:val="2"/>
        </w:rPr>
        <w:br w:type="page"/>
      </w:r>
      <w:r w:rsidRPr="00AB1602">
        <w:t>Приложение 8</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21269E" w:rsidRPr="00AB1602" w:rsidRDefault="0021269E">
      <w:pPr>
        <w:jc w:val="both"/>
        <w:rPr>
          <w:spacing w:val="2"/>
        </w:rPr>
      </w:pPr>
      <w:r w:rsidRPr="00AB1602">
        <w:rPr>
          <w:spacing w:val="2"/>
        </w:rPr>
        <w:t>Кому ______________________________________________________________</w:t>
      </w:r>
    </w:p>
    <w:p w:rsidR="0021269E" w:rsidRPr="00AB1602" w:rsidRDefault="0021269E">
      <w:pPr>
        <w:ind w:firstLine="709"/>
        <w:jc w:val="both"/>
        <w:rPr>
          <w:spacing w:val="2"/>
        </w:rPr>
      </w:pPr>
      <w:r w:rsidRPr="00AB1602">
        <w:rPr>
          <w:spacing w:val="2"/>
        </w:rPr>
        <w:t>(наименование и реквизиты заказчика, организатора закупа)</w:t>
      </w: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                                                 «____» ___________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21269E" w:rsidRPr="00AB1602" w:rsidRDefault="0021269E">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 организатора закупа</w:t>
      </w:r>
    </w:p>
    <w:p w:rsidR="0021269E" w:rsidRPr="00AB1602" w:rsidRDefault="0021269E">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21269E" w:rsidRPr="00AB1602" w:rsidRDefault="0021269E">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21269E" w:rsidRPr="00AB1602" w:rsidRDefault="0021269E">
      <w:pPr>
        <w:pStyle w:val="j15"/>
        <w:shd w:val="clear" w:color="auto" w:fill="FFFFFF"/>
        <w:spacing w:before="0" w:after="0"/>
        <w:ind w:firstLine="6804"/>
        <w:jc w:val="right"/>
      </w:pPr>
      <w:r w:rsidRPr="00AB1602">
        <w:t>Приложение 9</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                                                 «___» 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________________________________________________, именуемый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21269E" w:rsidRPr="00AB1602" w:rsidRDefault="0021269E">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 именуемый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 в дальнейшем – «Поставщик»,</w:t>
      </w:r>
    </w:p>
    <w:p w:rsidR="0021269E" w:rsidRPr="00AB1602" w:rsidRDefault="0021269E">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(устава, положения)</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1" w:name="z478"/>
      <w:bookmarkEnd w:id="11"/>
      <w:r w:rsidRPr="00AB1602">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2" w:name="z479"/>
      <w:bookmarkEnd w:id="12"/>
      <w:r w:rsidRPr="00AB1602">
        <w:rPr>
          <w:spacing w:val="2"/>
          <w:sz w:val="24"/>
          <w:szCs w:val="24"/>
        </w:rPr>
        <w:t>В данном Договоре нижеперечисленные понятия будут иметь следующее толкование:</w:t>
      </w:r>
    </w:p>
    <w:p w:rsidR="0021269E" w:rsidRPr="00AB1602" w:rsidRDefault="0021269E">
      <w:pPr>
        <w:pStyle w:val="a3"/>
        <w:numPr>
          <w:ilvl w:val="0"/>
          <w:numId w:val="5"/>
        </w:numPr>
        <w:shd w:val="clear" w:color="auto" w:fill="FFFFFF"/>
        <w:spacing w:before="0" w:after="0"/>
        <w:ind w:right="0"/>
        <w:rPr>
          <w:spacing w:val="2"/>
          <w:sz w:val="24"/>
          <w:szCs w:val="24"/>
        </w:rPr>
      </w:pPr>
      <w:bookmarkStart w:id="13" w:name="z480"/>
      <w:bookmarkEnd w:id="13"/>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AB1602" w:rsidRDefault="0021269E">
      <w:pPr>
        <w:pStyle w:val="a3"/>
        <w:numPr>
          <w:ilvl w:val="0"/>
          <w:numId w:val="5"/>
        </w:numPr>
        <w:shd w:val="clear" w:color="auto" w:fill="FFFFFF"/>
        <w:spacing w:before="0" w:after="0"/>
        <w:ind w:right="0"/>
        <w:rPr>
          <w:spacing w:val="2"/>
          <w:sz w:val="24"/>
          <w:szCs w:val="24"/>
        </w:rPr>
      </w:pPr>
      <w:bookmarkStart w:id="14" w:name="z481"/>
      <w:bookmarkEnd w:id="14"/>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AB1602" w:rsidRDefault="0021269E">
      <w:pPr>
        <w:pStyle w:val="a3"/>
        <w:numPr>
          <w:ilvl w:val="0"/>
          <w:numId w:val="5"/>
        </w:numPr>
        <w:shd w:val="clear" w:color="auto" w:fill="FFFFFF"/>
        <w:spacing w:before="0" w:after="0"/>
        <w:ind w:right="0"/>
        <w:rPr>
          <w:spacing w:val="2"/>
          <w:sz w:val="24"/>
          <w:szCs w:val="24"/>
        </w:rPr>
      </w:pPr>
      <w:bookmarkStart w:id="15" w:name="z482"/>
      <w:bookmarkEnd w:id="15"/>
      <w:r w:rsidRPr="00AB1602">
        <w:rPr>
          <w:spacing w:val="2"/>
          <w:sz w:val="24"/>
          <w:szCs w:val="24"/>
        </w:rPr>
        <w:t>товары - товары и сопутствующие услуги, которые Поставщик должен поставить Заказчику в рамках Договора;</w:t>
      </w:r>
    </w:p>
    <w:p w:rsidR="0021269E" w:rsidRPr="00AB1602" w:rsidRDefault="0021269E">
      <w:pPr>
        <w:pStyle w:val="a3"/>
        <w:numPr>
          <w:ilvl w:val="0"/>
          <w:numId w:val="5"/>
        </w:numPr>
        <w:shd w:val="clear" w:color="auto" w:fill="FFFFFF"/>
        <w:spacing w:before="0" w:after="0"/>
        <w:ind w:right="0"/>
        <w:rPr>
          <w:spacing w:val="2"/>
          <w:sz w:val="24"/>
          <w:szCs w:val="24"/>
        </w:rPr>
      </w:pPr>
      <w:bookmarkStart w:id="16" w:name="z483"/>
      <w:bookmarkEnd w:id="16"/>
      <w:r w:rsidRPr="00AB1602">
        <w:rPr>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AB1602" w:rsidRDefault="0021269E">
      <w:pPr>
        <w:pStyle w:val="a3"/>
        <w:numPr>
          <w:ilvl w:val="0"/>
          <w:numId w:val="5"/>
        </w:numPr>
        <w:shd w:val="clear" w:color="auto" w:fill="FFFFFF"/>
        <w:spacing w:before="0" w:after="0"/>
        <w:ind w:right="0"/>
        <w:rPr>
          <w:spacing w:val="2"/>
          <w:sz w:val="24"/>
          <w:szCs w:val="24"/>
        </w:rPr>
      </w:pPr>
      <w:bookmarkStart w:id="17" w:name="z484"/>
      <w:bookmarkEnd w:id="17"/>
      <w:r w:rsidRPr="00AB1602">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AB1602">
        <w:rPr>
          <w:spacing w:val="2"/>
          <w:sz w:val="24"/>
          <w:szCs w:val="24"/>
        </w:rPr>
        <w:t>аффилиированные</w:t>
      </w:r>
      <w:proofErr w:type="spellEnd"/>
      <w:r w:rsidRPr="00AB1602">
        <w:rPr>
          <w:spacing w:val="2"/>
          <w:sz w:val="24"/>
          <w:szCs w:val="24"/>
        </w:rPr>
        <w:t xml:space="preserve"> с ними юридические лица;</w:t>
      </w:r>
    </w:p>
    <w:p w:rsidR="0021269E" w:rsidRPr="00AB1602" w:rsidRDefault="0021269E">
      <w:pPr>
        <w:pStyle w:val="a3"/>
        <w:numPr>
          <w:ilvl w:val="0"/>
          <w:numId w:val="5"/>
        </w:numPr>
        <w:shd w:val="clear" w:color="auto" w:fill="FFFFFF"/>
        <w:spacing w:before="0" w:after="0"/>
        <w:ind w:right="0"/>
        <w:rPr>
          <w:spacing w:val="2"/>
          <w:sz w:val="24"/>
          <w:szCs w:val="24"/>
        </w:rPr>
      </w:pPr>
      <w:bookmarkStart w:id="18" w:name="z485"/>
      <w:bookmarkEnd w:id="18"/>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9" w:name="z486"/>
      <w:bookmarkEnd w:id="19"/>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AB1602" w:rsidRDefault="0021269E">
      <w:pPr>
        <w:pStyle w:val="a3"/>
        <w:numPr>
          <w:ilvl w:val="0"/>
          <w:numId w:val="4"/>
        </w:numPr>
        <w:shd w:val="clear" w:color="auto" w:fill="FFFFFF"/>
        <w:spacing w:before="0" w:after="0"/>
        <w:ind w:right="0"/>
        <w:rPr>
          <w:spacing w:val="2"/>
          <w:sz w:val="24"/>
          <w:szCs w:val="24"/>
        </w:rPr>
      </w:pPr>
      <w:bookmarkStart w:id="20" w:name="z487"/>
      <w:bookmarkEnd w:id="20"/>
      <w:r w:rsidRPr="00AB1602">
        <w:rPr>
          <w:spacing w:val="2"/>
          <w:sz w:val="24"/>
          <w:szCs w:val="24"/>
        </w:rPr>
        <w:t>настоящий Договор;</w:t>
      </w:r>
    </w:p>
    <w:p w:rsidR="0021269E" w:rsidRPr="00AB1602" w:rsidRDefault="0021269E">
      <w:pPr>
        <w:pStyle w:val="a3"/>
        <w:numPr>
          <w:ilvl w:val="0"/>
          <w:numId w:val="4"/>
        </w:numPr>
        <w:shd w:val="clear" w:color="auto" w:fill="FFFFFF"/>
        <w:spacing w:before="0" w:after="0"/>
        <w:ind w:right="0"/>
        <w:rPr>
          <w:spacing w:val="2"/>
          <w:sz w:val="24"/>
          <w:szCs w:val="24"/>
        </w:rPr>
      </w:pPr>
      <w:bookmarkStart w:id="21" w:name="z488"/>
      <w:bookmarkEnd w:id="21"/>
      <w:r w:rsidRPr="00AB1602">
        <w:rPr>
          <w:spacing w:val="2"/>
          <w:sz w:val="24"/>
          <w:szCs w:val="24"/>
        </w:rPr>
        <w:t>перечень закупаемых товаров;</w:t>
      </w:r>
    </w:p>
    <w:p w:rsidR="0021269E" w:rsidRPr="00AB1602" w:rsidRDefault="0021269E">
      <w:pPr>
        <w:pStyle w:val="a3"/>
        <w:numPr>
          <w:ilvl w:val="0"/>
          <w:numId w:val="4"/>
        </w:numPr>
        <w:shd w:val="clear" w:color="auto" w:fill="FFFFFF"/>
        <w:spacing w:before="0" w:after="0"/>
        <w:ind w:right="0"/>
        <w:rPr>
          <w:spacing w:val="2"/>
          <w:sz w:val="24"/>
          <w:szCs w:val="24"/>
        </w:rPr>
      </w:pPr>
      <w:bookmarkStart w:id="22" w:name="z489"/>
      <w:bookmarkEnd w:id="22"/>
      <w:r w:rsidRPr="00AB1602">
        <w:rPr>
          <w:spacing w:val="2"/>
          <w:sz w:val="24"/>
          <w:szCs w:val="24"/>
        </w:rPr>
        <w:t>техническая спецификация;</w:t>
      </w:r>
    </w:p>
    <w:p w:rsidR="0021269E" w:rsidRPr="00AB1602" w:rsidRDefault="0021269E">
      <w:pPr>
        <w:pStyle w:val="a3"/>
        <w:numPr>
          <w:ilvl w:val="0"/>
          <w:numId w:val="4"/>
        </w:numPr>
        <w:shd w:val="clear" w:color="auto" w:fill="FFFFFF"/>
        <w:spacing w:before="0" w:after="0"/>
        <w:ind w:right="0"/>
        <w:rPr>
          <w:spacing w:val="2"/>
          <w:sz w:val="24"/>
          <w:szCs w:val="24"/>
        </w:rPr>
      </w:pPr>
      <w:bookmarkStart w:id="23" w:name="z490"/>
      <w:bookmarkEnd w:id="23"/>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4" w:name="z491"/>
      <w:bookmarkEnd w:id="24"/>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21269E" w:rsidRPr="00AB1602" w:rsidRDefault="0021269E">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AB1602" w:rsidRDefault="0021269E">
      <w:pPr>
        <w:pStyle w:val="a3"/>
        <w:numPr>
          <w:ilvl w:val="0"/>
          <w:numId w:val="1"/>
        </w:numPr>
        <w:shd w:val="clear" w:color="auto" w:fill="FFFFFF"/>
        <w:spacing w:before="0" w:after="0"/>
        <w:ind w:right="0"/>
        <w:rPr>
          <w:spacing w:val="2"/>
          <w:sz w:val="24"/>
          <w:szCs w:val="24"/>
        </w:rPr>
      </w:pPr>
      <w:bookmarkStart w:id="25" w:name="z494"/>
      <w:bookmarkEnd w:id="25"/>
      <w:r w:rsidRPr="00AB1602">
        <w:rPr>
          <w:spacing w:val="2"/>
          <w:sz w:val="24"/>
          <w:szCs w:val="24"/>
        </w:rPr>
        <w:t>счет-фактура Поставщика;</w:t>
      </w:r>
    </w:p>
    <w:p w:rsidR="0021269E" w:rsidRPr="00AB1602" w:rsidRDefault="0021269E">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26" w:name="z495"/>
      <w:bookmarkEnd w:id="26"/>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27" w:name="z496"/>
      <w:bookmarkEnd w:id="27"/>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8" w:name="z497"/>
      <w:bookmarkEnd w:id="28"/>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29" w:name="z498"/>
      <w:bookmarkEnd w:id="29"/>
      <w:r w:rsidRPr="00AB1602">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AB1602" w:rsidRDefault="0021269E">
      <w:pPr>
        <w:pStyle w:val="a3"/>
        <w:numPr>
          <w:ilvl w:val="0"/>
          <w:numId w:val="2"/>
        </w:numPr>
        <w:shd w:val="clear" w:color="auto" w:fill="FFFFFF"/>
        <w:spacing w:before="0" w:after="0"/>
        <w:ind w:right="0"/>
        <w:rPr>
          <w:spacing w:val="2"/>
          <w:sz w:val="24"/>
          <w:szCs w:val="24"/>
        </w:rPr>
      </w:pPr>
      <w:bookmarkStart w:id="30" w:name="z499"/>
      <w:bookmarkEnd w:id="30"/>
      <w:r w:rsidRPr="00AB1602">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31" w:name="z500"/>
      <w:bookmarkEnd w:id="31"/>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2" w:name="z501"/>
      <w:bookmarkEnd w:id="32"/>
      <w:r w:rsidRPr="00AB1602">
        <w:rPr>
          <w:spacing w:val="2"/>
          <w:sz w:val="24"/>
          <w:szCs w:val="24"/>
        </w:rPr>
        <w:t>В рамках данного Договора Поставщик должен предоставить услуги, указанные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33" w:name="z502"/>
      <w:bookmarkEnd w:id="33"/>
      <w:r w:rsidRPr="00AB1602">
        <w:rPr>
          <w:spacing w:val="2"/>
          <w:sz w:val="24"/>
          <w:szCs w:val="24"/>
        </w:rPr>
        <w:t>Цены на сопутствующие услуги должны быть включены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4" w:name="z503"/>
      <w:bookmarkEnd w:id="34"/>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AB1602" w:rsidRDefault="0021269E">
      <w:pPr>
        <w:pStyle w:val="a3"/>
        <w:numPr>
          <w:ilvl w:val="0"/>
          <w:numId w:val="2"/>
        </w:numPr>
        <w:shd w:val="clear" w:color="auto" w:fill="FFFFFF"/>
        <w:spacing w:before="0" w:after="0"/>
        <w:ind w:right="0"/>
        <w:rPr>
          <w:spacing w:val="2"/>
          <w:sz w:val="24"/>
          <w:szCs w:val="24"/>
        </w:rPr>
      </w:pPr>
      <w:bookmarkStart w:id="35" w:name="z504"/>
      <w:bookmarkEnd w:id="35"/>
      <w:r w:rsidRPr="00AB1602">
        <w:rPr>
          <w:spacing w:val="2"/>
          <w:sz w:val="24"/>
          <w:szCs w:val="24"/>
        </w:rPr>
        <w:t>Поставщик, в случае прекращения производства им запасных частей, должен:</w:t>
      </w:r>
    </w:p>
    <w:p w:rsidR="0021269E" w:rsidRPr="00AB1602" w:rsidRDefault="0021269E">
      <w:pPr>
        <w:pStyle w:val="a3"/>
        <w:shd w:val="clear" w:color="auto" w:fill="FFFFFF"/>
        <w:spacing w:before="0" w:after="0"/>
        <w:ind w:firstLine="709"/>
        <w:rPr>
          <w:spacing w:val="2"/>
          <w:sz w:val="24"/>
          <w:szCs w:val="24"/>
        </w:rPr>
      </w:pPr>
      <w:bookmarkStart w:id="36" w:name="z505"/>
      <w:bookmarkEnd w:id="36"/>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AB1602" w:rsidRDefault="0021269E">
      <w:pPr>
        <w:pStyle w:val="a3"/>
        <w:shd w:val="clear" w:color="auto" w:fill="FFFFFF"/>
        <w:spacing w:before="0" w:after="0"/>
        <w:ind w:firstLine="709"/>
        <w:rPr>
          <w:spacing w:val="2"/>
          <w:sz w:val="24"/>
          <w:szCs w:val="24"/>
        </w:rPr>
      </w:pPr>
      <w:bookmarkStart w:id="37" w:name="z506"/>
      <w:bookmarkEnd w:id="37"/>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AB1602" w:rsidRDefault="0021269E">
      <w:pPr>
        <w:pStyle w:val="a3"/>
        <w:numPr>
          <w:ilvl w:val="0"/>
          <w:numId w:val="2"/>
        </w:numPr>
        <w:shd w:val="clear" w:color="auto" w:fill="FFFFFF"/>
        <w:spacing w:before="0" w:after="0"/>
        <w:ind w:right="0"/>
        <w:rPr>
          <w:spacing w:val="2"/>
          <w:sz w:val="24"/>
          <w:szCs w:val="24"/>
        </w:rPr>
      </w:pPr>
      <w:bookmarkStart w:id="38" w:name="z507"/>
      <w:bookmarkEnd w:id="38"/>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AB1602" w:rsidRDefault="0021269E" w:rsidP="00212192">
      <w:pPr>
        <w:pStyle w:val="a3"/>
        <w:numPr>
          <w:ilvl w:val="0"/>
          <w:numId w:val="2"/>
        </w:numPr>
        <w:shd w:val="clear" w:color="auto" w:fill="FFFFFF"/>
        <w:spacing w:before="0" w:after="0"/>
        <w:ind w:right="0"/>
        <w:rPr>
          <w:spacing w:val="2"/>
          <w:sz w:val="24"/>
          <w:szCs w:val="24"/>
        </w:rPr>
      </w:pPr>
      <w:bookmarkStart w:id="39" w:name="z508"/>
      <w:bookmarkEnd w:id="39"/>
      <w:r w:rsidRPr="00AB1602">
        <w:rPr>
          <w:spacing w:val="2"/>
          <w:sz w:val="24"/>
          <w:szCs w:val="24"/>
        </w:rPr>
        <w:t>Эта гарантия действительна в течение________________________ дней после        (указать требуемый срок гарантии)</w:t>
      </w:r>
      <w:r w:rsidR="00212192" w:rsidRPr="00AB1602">
        <w:rPr>
          <w:spacing w:val="2"/>
          <w:sz w:val="24"/>
          <w:szCs w:val="24"/>
        </w:rPr>
        <w:t xml:space="preserve"> </w:t>
      </w:r>
      <w:r w:rsidRPr="00AB1602">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AB1602" w:rsidRDefault="0021269E">
      <w:pPr>
        <w:pStyle w:val="a3"/>
        <w:numPr>
          <w:ilvl w:val="0"/>
          <w:numId w:val="2"/>
        </w:numPr>
        <w:shd w:val="clear" w:color="auto" w:fill="FFFFFF"/>
        <w:spacing w:before="0" w:after="0"/>
        <w:ind w:right="0"/>
        <w:rPr>
          <w:spacing w:val="2"/>
          <w:sz w:val="24"/>
          <w:szCs w:val="24"/>
        </w:rPr>
      </w:pPr>
      <w:bookmarkStart w:id="40" w:name="z509"/>
      <w:bookmarkEnd w:id="40"/>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AB1602" w:rsidRDefault="0021269E">
      <w:pPr>
        <w:pStyle w:val="a3"/>
        <w:numPr>
          <w:ilvl w:val="0"/>
          <w:numId w:val="2"/>
        </w:numPr>
        <w:shd w:val="clear" w:color="auto" w:fill="FFFFFF"/>
        <w:spacing w:before="0" w:after="0"/>
        <w:ind w:right="0"/>
        <w:rPr>
          <w:spacing w:val="2"/>
          <w:sz w:val="24"/>
          <w:szCs w:val="24"/>
        </w:rPr>
      </w:pPr>
      <w:bookmarkStart w:id="41" w:name="z510"/>
      <w:bookmarkEnd w:id="41"/>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AB1602" w:rsidRDefault="0021269E">
      <w:pPr>
        <w:pStyle w:val="a3"/>
        <w:numPr>
          <w:ilvl w:val="0"/>
          <w:numId w:val="2"/>
        </w:numPr>
        <w:shd w:val="clear" w:color="auto" w:fill="FFFFFF"/>
        <w:spacing w:before="0" w:after="0"/>
        <w:ind w:right="0"/>
        <w:rPr>
          <w:spacing w:val="2"/>
          <w:sz w:val="24"/>
          <w:szCs w:val="24"/>
        </w:rPr>
      </w:pPr>
      <w:bookmarkStart w:id="42" w:name="z511"/>
      <w:bookmarkEnd w:id="42"/>
      <w:r w:rsidRPr="00AB1602">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3" w:name="z512"/>
      <w:bookmarkEnd w:id="43"/>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44" w:name="z513"/>
      <w:bookmarkEnd w:id="44"/>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AB1602" w:rsidRDefault="0021269E">
      <w:pPr>
        <w:pStyle w:val="a3"/>
        <w:numPr>
          <w:ilvl w:val="0"/>
          <w:numId w:val="2"/>
        </w:numPr>
        <w:shd w:val="clear" w:color="auto" w:fill="FFFFFF"/>
        <w:spacing w:before="0" w:after="0"/>
        <w:ind w:right="0"/>
        <w:rPr>
          <w:spacing w:val="2"/>
          <w:sz w:val="24"/>
          <w:szCs w:val="24"/>
        </w:rPr>
      </w:pPr>
      <w:bookmarkStart w:id="45" w:name="z514"/>
      <w:bookmarkEnd w:id="45"/>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AB1602" w:rsidRDefault="0021269E">
      <w:pPr>
        <w:pStyle w:val="a3"/>
        <w:numPr>
          <w:ilvl w:val="0"/>
          <w:numId w:val="2"/>
        </w:numPr>
        <w:shd w:val="clear" w:color="auto" w:fill="FFFFFF"/>
        <w:spacing w:before="0" w:after="0"/>
        <w:ind w:right="0"/>
        <w:rPr>
          <w:spacing w:val="2"/>
          <w:sz w:val="24"/>
          <w:szCs w:val="24"/>
        </w:rPr>
      </w:pPr>
      <w:bookmarkStart w:id="46" w:name="z515"/>
      <w:bookmarkEnd w:id="46"/>
      <w:r w:rsidRPr="00AB1602">
        <w:rPr>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7" w:name="z516"/>
      <w:bookmarkEnd w:id="47"/>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8" w:name="z517"/>
      <w:bookmarkEnd w:id="48"/>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AB1602" w:rsidRDefault="0021269E">
      <w:pPr>
        <w:pStyle w:val="a3"/>
        <w:numPr>
          <w:ilvl w:val="0"/>
          <w:numId w:val="2"/>
        </w:numPr>
        <w:shd w:val="clear" w:color="auto" w:fill="FFFFFF"/>
        <w:spacing w:before="0" w:after="0"/>
        <w:ind w:right="0"/>
        <w:rPr>
          <w:spacing w:val="2"/>
          <w:sz w:val="24"/>
          <w:szCs w:val="24"/>
        </w:rPr>
      </w:pPr>
      <w:bookmarkStart w:id="49" w:name="z518"/>
      <w:bookmarkEnd w:id="49"/>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AB1602" w:rsidRDefault="0021269E">
      <w:pPr>
        <w:pStyle w:val="a3"/>
        <w:numPr>
          <w:ilvl w:val="0"/>
          <w:numId w:val="2"/>
        </w:numPr>
        <w:shd w:val="clear" w:color="auto" w:fill="FFFFFF"/>
        <w:spacing w:before="0" w:after="0"/>
        <w:ind w:right="0"/>
        <w:rPr>
          <w:spacing w:val="2"/>
          <w:sz w:val="24"/>
          <w:szCs w:val="24"/>
        </w:rPr>
      </w:pPr>
      <w:bookmarkStart w:id="50" w:name="z519"/>
      <w:bookmarkEnd w:id="50"/>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1" w:name="z520"/>
      <w:bookmarkEnd w:id="51"/>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AB1602" w:rsidRDefault="0021269E">
      <w:pPr>
        <w:pStyle w:val="a3"/>
        <w:numPr>
          <w:ilvl w:val="0"/>
          <w:numId w:val="2"/>
        </w:numPr>
        <w:shd w:val="clear" w:color="auto" w:fill="FFFFFF"/>
        <w:spacing w:before="0" w:after="0"/>
        <w:ind w:right="0"/>
        <w:rPr>
          <w:spacing w:val="2"/>
          <w:sz w:val="24"/>
          <w:szCs w:val="24"/>
        </w:rPr>
      </w:pPr>
      <w:bookmarkStart w:id="52" w:name="z521"/>
      <w:bookmarkEnd w:id="52"/>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3" w:name="z522"/>
      <w:bookmarkEnd w:id="53"/>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54" w:name="z524"/>
      <w:bookmarkEnd w:id="54"/>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5" w:name="z525"/>
      <w:bookmarkEnd w:id="55"/>
      <w:r w:rsidRPr="00AB1602">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AB1602" w:rsidRDefault="0021269E">
      <w:pPr>
        <w:pStyle w:val="a3"/>
        <w:numPr>
          <w:ilvl w:val="0"/>
          <w:numId w:val="2"/>
        </w:numPr>
        <w:shd w:val="clear" w:color="auto" w:fill="FFFFFF"/>
        <w:spacing w:before="0" w:after="0"/>
        <w:ind w:right="0"/>
        <w:rPr>
          <w:spacing w:val="2"/>
          <w:sz w:val="24"/>
          <w:szCs w:val="24"/>
        </w:rPr>
      </w:pPr>
      <w:bookmarkStart w:id="56" w:name="z526"/>
      <w:bookmarkEnd w:id="56"/>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7" w:name="z527"/>
      <w:bookmarkEnd w:id="57"/>
      <w:r w:rsidRPr="00AB1602">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AB1602" w:rsidRDefault="0021269E">
      <w:pPr>
        <w:pStyle w:val="a3"/>
        <w:numPr>
          <w:ilvl w:val="0"/>
          <w:numId w:val="2"/>
        </w:numPr>
        <w:shd w:val="clear" w:color="auto" w:fill="FFFFFF"/>
        <w:spacing w:before="0" w:after="0"/>
        <w:ind w:right="0"/>
        <w:rPr>
          <w:spacing w:val="2"/>
          <w:sz w:val="24"/>
          <w:szCs w:val="24"/>
        </w:rPr>
      </w:pPr>
      <w:bookmarkStart w:id="58" w:name="z528"/>
      <w:bookmarkEnd w:id="58"/>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59" w:name="z529"/>
      <w:bookmarkEnd w:id="59"/>
      <w:r w:rsidRPr="00AB1602">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AB1602" w:rsidRDefault="0021269E">
      <w:pPr>
        <w:pStyle w:val="a3"/>
        <w:numPr>
          <w:ilvl w:val="0"/>
          <w:numId w:val="2"/>
        </w:numPr>
        <w:shd w:val="clear" w:color="auto" w:fill="FFFFFF"/>
        <w:spacing w:before="0" w:after="0"/>
        <w:ind w:right="0"/>
        <w:rPr>
          <w:spacing w:val="2"/>
          <w:sz w:val="24"/>
          <w:szCs w:val="24"/>
        </w:rPr>
      </w:pPr>
      <w:bookmarkStart w:id="60" w:name="z530"/>
      <w:bookmarkEnd w:id="60"/>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AB1602" w:rsidRDefault="0021269E">
      <w:pPr>
        <w:pStyle w:val="a3"/>
        <w:numPr>
          <w:ilvl w:val="0"/>
          <w:numId w:val="2"/>
        </w:numPr>
        <w:shd w:val="clear" w:color="auto" w:fill="FFFFFF"/>
        <w:spacing w:before="0" w:after="0"/>
        <w:ind w:right="0"/>
        <w:rPr>
          <w:spacing w:val="2"/>
          <w:sz w:val="24"/>
          <w:szCs w:val="24"/>
        </w:rPr>
      </w:pPr>
      <w:bookmarkStart w:id="61" w:name="z531"/>
      <w:bookmarkEnd w:id="61"/>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AB1602" w:rsidRDefault="0021269E">
      <w:pPr>
        <w:pStyle w:val="a3"/>
        <w:numPr>
          <w:ilvl w:val="0"/>
          <w:numId w:val="2"/>
        </w:numPr>
        <w:shd w:val="clear" w:color="auto" w:fill="FFFFFF"/>
        <w:spacing w:before="0" w:after="0"/>
        <w:ind w:right="0"/>
        <w:rPr>
          <w:spacing w:val="2"/>
          <w:sz w:val="24"/>
          <w:szCs w:val="24"/>
        </w:rPr>
      </w:pPr>
      <w:bookmarkStart w:id="62" w:name="z532"/>
      <w:bookmarkEnd w:id="62"/>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63" w:name="z533"/>
      <w:bookmarkEnd w:id="63"/>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64" w:name="z534"/>
      <w:bookmarkEnd w:id="64"/>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65" w:name="z535"/>
      <w:bookmarkEnd w:id="65"/>
      <w:r w:rsidRPr="00AB1602">
        <w:rPr>
          <w:spacing w:val="2"/>
          <w:sz w:val="24"/>
          <w:szCs w:val="24"/>
        </w:rPr>
        <w:t>Срок действия договора: до 31 декабря 201</w:t>
      </w:r>
      <w:r w:rsidR="00251843">
        <w:rPr>
          <w:spacing w:val="2"/>
          <w:sz w:val="24"/>
          <w:szCs w:val="24"/>
        </w:rPr>
        <w:t>9</w:t>
      </w:r>
      <w:r w:rsidRPr="00AB1602">
        <w:rPr>
          <w:spacing w:val="2"/>
          <w:sz w:val="24"/>
          <w:szCs w:val="24"/>
        </w:rPr>
        <w:t xml:space="preserve"> года</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firstRow="0" w:lastRow="0" w:firstColumn="0" w:lastColumn="0" w:noHBand="0" w:noVBand="0"/>
      </w:tblPr>
      <w:tblGrid>
        <w:gridCol w:w="4800"/>
        <w:gridCol w:w="4555"/>
      </w:tblGrid>
      <w:tr w:rsidR="0021269E" w:rsidRPr="00AB1602">
        <w:trPr>
          <w:trHeight w:val="441"/>
        </w:trPr>
        <w:tc>
          <w:tcPr>
            <w:tcW w:w="4806" w:type="dxa"/>
            <w:tcBorders>
              <w:top w:val="nil"/>
              <w:left w:val="nil"/>
              <w:bottom w:val="nil"/>
              <w:right w:val="nil"/>
            </w:tcBorders>
            <w:vAlign w:val="center"/>
          </w:tcPr>
          <w:p w:rsidR="0021269E" w:rsidRPr="00AB1602" w:rsidRDefault="0021269E">
            <w:pPr>
              <w:jc w:val="center"/>
              <w:rPr>
                <w:b/>
                <w:bCs/>
                <w:i/>
                <w:iCs/>
                <w:sz w:val="20"/>
                <w:szCs w:val="20"/>
              </w:rPr>
            </w:pPr>
            <w:bookmarkStart w:id="66" w:name="z537"/>
            <w:bookmarkEnd w:id="66"/>
            <w:r w:rsidRPr="00AB1602">
              <w:rPr>
                <w:b/>
                <w:bCs/>
                <w:i/>
                <w:iCs/>
                <w:sz w:val="20"/>
                <w:szCs w:val="20"/>
              </w:rPr>
              <w:t>ЗАКАЗЧИК</w:t>
            </w:r>
          </w:p>
        </w:tc>
        <w:tc>
          <w:tcPr>
            <w:tcW w:w="4560" w:type="dxa"/>
            <w:tcBorders>
              <w:top w:val="nil"/>
              <w:left w:val="nil"/>
              <w:bottom w:val="nil"/>
              <w:right w:val="nil"/>
            </w:tcBorders>
            <w:vAlign w:val="center"/>
          </w:tcPr>
          <w:p w:rsidR="0021269E" w:rsidRPr="00AB1602" w:rsidRDefault="0021269E">
            <w:pPr>
              <w:jc w:val="center"/>
              <w:rPr>
                <w:b/>
                <w:bCs/>
                <w:i/>
                <w:iCs/>
                <w:sz w:val="20"/>
                <w:szCs w:val="20"/>
              </w:rPr>
            </w:pPr>
            <w:r w:rsidRPr="00AB1602">
              <w:rPr>
                <w:b/>
                <w:bCs/>
                <w:i/>
                <w:iCs/>
                <w:sz w:val="20"/>
                <w:szCs w:val="20"/>
              </w:rPr>
              <w:t>ПОСТАВЩИК</w:t>
            </w:r>
          </w:p>
        </w:tc>
      </w:tr>
      <w:tr w:rsidR="0021269E" w:rsidRPr="00AB1602">
        <w:tc>
          <w:tcPr>
            <w:tcW w:w="4806" w:type="dxa"/>
            <w:tcBorders>
              <w:top w:val="nil"/>
              <w:left w:val="nil"/>
              <w:bottom w:val="nil"/>
              <w:right w:val="nil"/>
            </w:tcBorders>
            <w:vAlign w:val="center"/>
          </w:tcPr>
          <w:p w:rsidR="0021269E" w:rsidRPr="00AB1602" w:rsidRDefault="002F1B13">
            <w:pPr>
              <w:rPr>
                <w:b/>
                <w:bCs/>
                <w:sz w:val="20"/>
                <w:szCs w:val="20"/>
                <w:lang w:val="kk-KZ"/>
              </w:rPr>
            </w:pPr>
            <w:r w:rsidRPr="00AB1602">
              <w:rPr>
                <w:b/>
                <w:bCs/>
                <w:sz w:val="20"/>
                <w:szCs w:val="20"/>
                <w:lang w:val="kk-KZ"/>
              </w:rPr>
              <w:t>АО</w:t>
            </w:r>
            <w:r w:rsidR="0021269E" w:rsidRPr="00AB1602">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AB1602" w:rsidRDefault="0021269E">
            <w:pPr>
              <w:rPr>
                <w:b/>
                <w:bCs/>
                <w:sz w:val="20"/>
                <w:szCs w:val="20"/>
              </w:rPr>
            </w:pPr>
          </w:p>
        </w:tc>
      </w:tr>
      <w:tr w:rsidR="0021269E" w:rsidRPr="003810CA">
        <w:tc>
          <w:tcPr>
            <w:tcW w:w="4806" w:type="dxa"/>
            <w:tcBorders>
              <w:top w:val="nil"/>
              <w:left w:val="nil"/>
              <w:bottom w:val="nil"/>
              <w:right w:val="nil"/>
            </w:tcBorders>
            <w:vAlign w:val="center"/>
          </w:tcPr>
          <w:p w:rsidR="0021269E" w:rsidRPr="00AB1602" w:rsidRDefault="0021269E">
            <w:pPr>
              <w:rPr>
                <w:sz w:val="20"/>
                <w:szCs w:val="20"/>
              </w:rPr>
            </w:pPr>
            <w:r w:rsidRPr="00AB1602">
              <w:rPr>
                <w:sz w:val="20"/>
                <w:szCs w:val="20"/>
              </w:rPr>
              <w:t xml:space="preserve">050023, город Алматы, </w:t>
            </w:r>
            <w:proofErr w:type="spellStart"/>
            <w:r w:rsidRPr="00AB1602">
              <w:rPr>
                <w:sz w:val="20"/>
                <w:szCs w:val="20"/>
              </w:rPr>
              <w:t>Бостандыкский</w:t>
            </w:r>
            <w:proofErr w:type="spellEnd"/>
            <w:r w:rsidRPr="00AB1602">
              <w:rPr>
                <w:sz w:val="20"/>
                <w:szCs w:val="20"/>
              </w:rPr>
              <w:t xml:space="preserve"> район, проспект Аль-</w:t>
            </w:r>
            <w:proofErr w:type="spellStart"/>
            <w:r w:rsidRPr="00AB1602">
              <w:rPr>
                <w:sz w:val="20"/>
                <w:szCs w:val="20"/>
              </w:rPr>
              <w:t>Фараби</w:t>
            </w:r>
            <w:proofErr w:type="spellEnd"/>
            <w:r w:rsidRPr="00AB1602">
              <w:rPr>
                <w:sz w:val="20"/>
                <w:szCs w:val="20"/>
              </w:rPr>
              <w:t xml:space="preserve">, 146; Тел +7(727) 299-20-20, Факс +7 (727) 299-21-21, </w:t>
            </w:r>
          </w:p>
          <w:p w:rsidR="0021269E" w:rsidRPr="00AB1602" w:rsidRDefault="0021269E">
            <w:pPr>
              <w:rPr>
                <w:sz w:val="20"/>
                <w:szCs w:val="20"/>
                <w:lang w:val="en-US"/>
              </w:rPr>
            </w:pPr>
            <w:r w:rsidRPr="00AB1602">
              <w:rPr>
                <w:sz w:val="20"/>
                <w:szCs w:val="20"/>
                <w:lang w:val="en-US"/>
              </w:rPr>
              <w:t xml:space="preserve">E-mail  </w:t>
            </w:r>
            <w:hyperlink r:id="rId16" w:history="1">
              <w:r w:rsidRPr="00AB1602">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AB1602" w:rsidRDefault="0021269E">
            <w:pPr>
              <w:rPr>
                <w:sz w:val="20"/>
                <w:szCs w:val="20"/>
                <w:lang w:val="en-US"/>
              </w:rPr>
            </w:pPr>
          </w:p>
        </w:tc>
      </w:tr>
      <w:tr w:rsidR="0021269E" w:rsidRPr="00AB1602">
        <w:tc>
          <w:tcPr>
            <w:tcW w:w="4806" w:type="dxa"/>
            <w:tcBorders>
              <w:top w:val="nil"/>
              <w:left w:val="nil"/>
              <w:bottom w:val="nil"/>
              <w:right w:val="nil"/>
            </w:tcBorders>
            <w:vAlign w:val="center"/>
          </w:tcPr>
          <w:p w:rsidR="0021269E" w:rsidRPr="00AB1602" w:rsidRDefault="0021269E">
            <w:pPr>
              <w:rPr>
                <w:sz w:val="20"/>
                <w:szCs w:val="20"/>
                <w:lang w:val="en-US"/>
              </w:rPr>
            </w:pPr>
            <w:r w:rsidRPr="00AB1602">
              <w:rPr>
                <w:sz w:val="20"/>
                <w:szCs w:val="20"/>
              </w:rPr>
              <w:t>БИН</w:t>
            </w:r>
            <w:r w:rsidRPr="00AB1602">
              <w:rPr>
                <w:sz w:val="20"/>
                <w:szCs w:val="20"/>
                <w:lang w:val="en-US"/>
              </w:rPr>
              <w:t>: 991240004660</w:t>
            </w:r>
          </w:p>
          <w:p w:rsidR="0021269E" w:rsidRPr="00AB1602" w:rsidRDefault="0021269E">
            <w:pPr>
              <w:rPr>
                <w:sz w:val="20"/>
                <w:szCs w:val="20"/>
                <w:lang w:val="en-US"/>
              </w:rPr>
            </w:pPr>
            <w:r w:rsidRPr="00AB1602">
              <w:rPr>
                <w:sz w:val="20"/>
                <w:szCs w:val="20"/>
              </w:rPr>
              <w:t>РНН</w:t>
            </w:r>
            <w:r w:rsidRPr="00AB1602">
              <w:rPr>
                <w:sz w:val="20"/>
                <w:szCs w:val="20"/>
                <w:lang w:val="en-US"/>
              </w:rPr>
              <w:t>: 600400054252</w:t>
            </w:r>
          </w:p>
          <w:p w:rsidR="0021269E" w:rsidRPr="00AB1602" w:rsidRDefault="0021269E">
            <w:pPr>
              <w:rPr>
                <w:sz w:val="20"/>
                <w:szCs w:val="20"/>
                <w:lang w:val="en-US"/>
              </w:rPr>
            </w:pPr>
            <w:r w:rsidRPr="00AB1602">
              <w:rPr>
                <w:sz w:val="20"/>
                <w:szCs w:val="20"/>
              </w:rPr>
              <w:t>ИИК</w:t>
            </w:r>
            <w:r w:rsidRPr="00AB1602">
              <w:rPr>
                <w:sz w:val="20"/>
                <w:szCs w:val="20"/>
                <w:lang w:val="en-US"/>
              </w:rPr>
              <w:t>: KZ51914002203KZ001T3</w:t>
            </w:r>
          </w:p>
          <w:p w:rsidR="0021269E" w:rsidRPr="00AB1602" w:rsidRDefault="0021269E">
            <w:pPr>
              <w:rPr>
                <w:sz w:val="20"/>
                <w:szCs w:val="20"/>
                <w:lang w:val="en-US"/>
              </w:rPr>
            </w:pPr>
            <w:r w:rsidRPr="00AB1602">
              <w:rPr>
                <w:sz w:val="20"/>
                <w:szCs w:val="20"/>
              </w:rPr>
              <w:t>БИК</w:t>
            </w:r>
            <w:r w:rsidRPr="00AB1602">
              <w:rPr>
                <w:sz w:val="20"/>
                <w:szCs w:val="20"/>
                <w:lang w:val="en-US"/>
              </w:rPr>
              <w:t>: SABRKZKA</w:t>
            </w:r>
          </w:p>
          <w:p w:rsidR="0021269E" w:rsidRPr="00AB1602" w:rsidRDefault="0021269E">
            <w:pPr>
              <w:rPr>
                <w:sz w:val="20"/>
                <w:szCs w:val="20"/>
              </w:rPr>
            </w:pPr>
            <w:r w:rsidRPr="00AB1602">
              <w:rPr>
                <w:sz w:val="20"/>
                <w:szCs w:val="20"/>
              </w:rPr>
              <w:t xml:space="preserve">Банк: в ДБ АО «Сбербанк» </w:t>
            </w:r>
            <w:proofErr w:type="spellStart"/>
            <w:r w:rsidRPr="00AB1602">
              <w:rPr>
                <w:sz w:val="20"/>
                <w:szCs w:val="20"/>
              </w:rPr>
              <w:t>г.Алматы</w:t>
            </w:r>
            <w:proofErr w:type="spellEnd"/>
          </w:p>
          <w:p w:rsidR="0021269E" w:rsidRPr="00AB1602" w:rsidRDefault="0021269E">
            <w:pPr>
              <w:rPr>
                <w:sz w:val="20"/>
                <w:szCs w:val="20"/>
              </w:rPr>
            </w:pPr>
            <w:r w:rsidRPr="00AB1602">
              <w:rPr>
                <w:sz w:val="20"/>
                <w:szCs w:val="20"/>
              </w:rPr>
              <w:t>КБЕ: 16</w:t>
            </w:r>
          </w:p>
        </w:tc>
        <w:tc>
          <w:tcPr>
            <w:tcW w:w="4560" w:type="dxa"/>
            <w:tcBorders>
              <w:top w:val="nil"/>
              <w:left w:val="nil"/>
              <w:bottom w:val="nil"/>
              <w:right w:val="nil"/>
            </w:tcBorders>
          </w:tcPr>
          <w:p w:rsidR="0021269E" w:rsidRPr="00AB1602" w:rsidRDefault="0021269E">
            <w:pPr>
              <w:rPr>
                <w:sz w:val="20"/>
                <w:szCs w:val="20"/>
              </w:rPr>
            </w:pPr>
          </w:p>
        </w:tc>
      </w:tr>
      <w:tr w:rsidR="0021269E" w:rsidRPr="00AB1602">
        <w:tc>
          <w:tcPr>
            <w:tcW w:w="4806" w:type="dxa"/>
            <w:tcBorders>
              <w:top w:val="nil"/>
              <w:left w:val="nil"/>
              <w:bottom w:val="nil"/>
              <w:right w:val="nil"/>
            </w:tcBorders>
          </w:tcPr>
          <w:p w:rsidR="00D06B57" w:rsidRPr="00AB1602" w:rsidRDefault="009B5801">
            <w:pPr>
              <w:rPr>
                <w:b/>
                <w:bCs/>
                <w:sz w:val="20"/>
                <w:szCs w:val="20"/>
              </w:rPr>
            </w:pPr>
            <w:r>
              <w:rPr>
                <w:b/>
                <w:bCs/>
                <w:sz w:val="20"/>
                <w:szCs w:val="20"/>
              </w:rPr>
              <w:t>Председатель</w:t>
            </w:r>
          </w:p>
          <w:p w:rsidR="0021269E" w:rsidRPr="00AB1602" w:rsidRDefault="00D06B57">
            <w:pPr>
              <w:rPr>
                <w:b/>
                <w:bCs/>
                <w:sz w:val="20"/>
                <w:szCs w:val="20"/>
              </w:rPr>
            </w:pPr>
            <w:r w:rsidRPr="00AB1602">
              <w:rPr>
                <w:b/>
                <w:bCs/>
                <w:sz w:val="20"/>
                <w:szCs w:val="20"/>
              </w:rPr>
              <w:t>Правления</w:t>
            </w:r>
            <w:r w:rsidR="0021269E" w:rsidRPr="00AB1602">
              <w:rPr>
                <w:b/>
                <w:bCs/>
                <w:sz w:val="20"/>
                <w:szCs w:val="20"/>
              </w:rPr>
              <w:t xml:space="preserve">  _________ </w:t>
            </w:r>
            <w:proofErr w:type="spellStart"/>
            <w:r w:rsidR="009B5801">
              <w:rPr>
                <w:b/>
                <w:bCs/>
                <w:sz w:val="20"/>
                <w:szCs w:val="20"/>
              </w:rPr>
              <w:t>БоранбаеваР.З</w:t>
            </w:r>
            <w:proofErr w:type="spellEnd"/>
            <w:r w:rsidR="009B5801">
              <w:rPr>
                <w:b/>
                <w:bCs/>
                <w:sz w:val="20"/>
                <w:szCs w:val="20"/>
              </w:rPr>
              <w:t>.</w:t>
            </w:r>
          </w:p>
          <w:p w:rsidR="0021269E" w:rsidRPr="00AB1602" w:rsidRDefault="0021269E">
            <w:pPr>
              <w:rPr>
                <w:b/>
                <w:bCs/>
                <w:sz w:val="20"/>
                <w:szCs w:val="20"/>
              </w:rPr>
            </w:pPr>
            <w:r w:rsidRPr="00AB1602">
              <w:rPr>
                <w:b/>
                <w:bCs/>
                <w:sz w:val="20"/>
                <w:szCs w:val="20"/>
              </w:rPr>
              <w:t>М.П.</w:t>
            </w:r>
          </w:p>
          <w:p w:rsidR="0021269E" w:rsidRPr="00AB1602" w:rsidRDefault="0021269E">
            <w:pPr>
              <w:rPr>
                <w:b/>
                <w:bCs/>
                <w:sz w:val="20"/>
                <w:szCs w:val="20"/>
              </w:rPr>
            </w:pPr>
            <w:r w:rsidRPr="00AB1602">
              <w:rPr>
                <w:b/>
                <w:bCs/>
                <w:sz w:val="20"/>
                <w:szCs w:val="20"/>
              </w:rPr>
              <w:t>Дата</w:t>
            </w:r>
          </w:p>
        </w:tc>
        <w:tc>
          <w:tcPr>
            <w:tcW w:w="4560" w:type="dxa"/>
            <w:tcBorders>
              <w:top w:val="nil"/>
              <w:left w:val="nil"/>
              <w:bottom w:val="nil"/>
              <w:right w:val="nil"/>
            </w:tcBorders>
          </w:tcPr>
          <w:p w:rsidR="0021269E" w:rsidRPr="00AB1602"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7980" w:rsidRDefault="00057980" w:rsidP="0021269E">
      <w:r>
        <w:separator/>
      </w:r>
    </w:p>
  </w:endnote>
  <w:endnote w:type="continuationSeparator" w:id="0">
    <w:p w:rsidR="00057980" w:rsidRDefault="00057980" w:rsidP="0021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980" w:rsidRDefault="00057980">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057980" w:rsidRDefault="00057980">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980" w:rsidRDefault="00057980">
    <w:pPr>
      <w:pStyle w:val="a9"/>
      <w:jc w:val="right"/>
    </w:pPr>
    <w:r>
      <w:fldChar w:fldCharType="begin"/>
    </w:r>
    <w:r>
      <w:instrText xml:space="preserve">PAGE  \* MERGEFORMAT </w:instrText>
    </w:r>
    <w:r>
      <w:fldChar w:fldCharType="separate"/>
    </w:r>
    <w:r w:rsidR="006946B2">
      <w:rPr>
        <w:noProof/>
      </w:rPr>
      <w:t>28</w:t>
    </w:r>
    <w:r>
      <w:rPr>
        <w:noProof/>
      </w:rPr>
      <w:fldChar w:fldCharType="end"/>
    </w:r>
  </w:p>
  <w:p w:rsidR="00057980" w:rsidRDefault="0005798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7980" w:rsidRDefault="00057980" w:rsidP="0021269E">
      <w:r>
        <w:separator/>
      </w:r>
    </w:p>
  </w:footnote>
  <w:footnote w:type="continuationSeparator" w:id="0">
    <w:p w:rsidR="00057980" w:rsidRDefault="00057980" w:rsidP="002126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980" w:rsidRDefault="00057980">
    <w:pPr>
      <w:widowControl w:val="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980" w:rsidRDefault="00057980">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6946B2">
      <w:rPr>
        <w:noProof/>
        <w:sz w:val="20"/>
        <w:szCs w:val="20"/>
      </w:rPr>
      <w:t>28</w:t>
    </w:r>
    <w:r>
      <w:rPr>
        <w:sz w:val="20"/>
        <w:szCs w:val="20"/>
      </w:rPr>
      <w:fldChar w:fldCharType="end"/>
    </w:r>
  </w:p>
  <w:p w:rsidR="00057980" w:rsidRDefault="00057980">
    <w:pPr>
      <w:pStyle w:val="af5"/>
      <w:jc w:val="center"/>
      <w:rPr>
        <w:sz w:val="20"/>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980" w:rsidRDefault="00057980">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057980" w:rsidRDefault="00057980">
    <w:pPr>
      <w:pStyle w:val="af5"/>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3A311849"/>
    <w:multiLevelType w:val="multilevel"/>
    <w:tmpl w:val="9D1E0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5">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6">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5"/>
  </w:num>
  <w:num w:numId="3">
    <w:abstractNumId w:val="2"/>
  </w:num>
  <w:num w:numId="4">
    <w:abstractNumId w:val="0"/>
  </w:num>
  <w:num w:numId="5">
    <w:abstractNumId w:val="4"/>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21269E"/>
    <w:rsid w:val="00002F3B"/>
    <w:rsid w:val="00005483"/>
    <w:rsid w:val="00006ADC"/>
    <w:rsid w:val="00011EC6"/>
    <w:rsid w:val="00012668"/>
    <w:rsid w:val="000251B2"/>
    <w:rsid w:val="00032C03"/>
    <w:rsid w:val="00057980"/>
    <w:rsid w:val="00064657"/>
    <w:rsid w:val="000674CB"/>
    <w:rsid w:val="000707AC"/>
    <w:rsid w:val="00075523"/>
    <w:rsid w:val="000859F1"/>
    <w:rsid w:val="0009154F"/>
    <w:rsid w:val="00093F13"/>
    <w:rsid w:val="00095B59"/>
    <w:rsid w:val="000A0DF4"/>
    <w:rsid w:val="000A735A"/>
    <w:rsid w:val="000B1B0C"/>
    <w:rsid w:val="000C26E6"/>
    <w:rsid w:val="000C5D60"/>
    <w:rsid w:val="000D67AE"/>
    <w:rsid w:val="000D6D5B"/>
    <w:rsid w:val="000E447F"/>
    <w:rsid w:val="000E67D3"/>
    <w:rsid w:val="000F011E"/>
    <w:rsid w:val="000F463B"/>
    <w:rsid w:val="001019BD"/>
    <w:rsid w:val="0011254D"/>
    <w:rsid w:val="00122821"/>
    <w:rsid w:val="00135062"/>
    <w:rsid w:val="001478D7"/>
    <w:rsid w:val="00150673"/>
    <w:rsid w:val="00157F06"/>
    <w:rsid w:val="001A4366"/>
    <w:rsid w:val="001B04A1"/>
    <w:rsid w:val="001C78DC"/>
    <w:rsid w:val="001D1EDB"/>
    <w:rsid w:val="001E78EA"/>
    <w:rsid w:val="001E7DC6"/>
    <w:rsid w:val="002000B4"/>
    <w:rsid w:val="00200396"/>
    <w:rsid w:val="002101C9"/>
    <w:rsid w:val="00212192"/>
    <w:rsid w:val="0021269E"/>
    <w:rsid w:val="002137E8"/>
    <w:rsid w:val="0021496E"/>
    <w:rsid w:val="002172AB"/>
    <w:rsid w:val="00235764"/>
    <w:rsid w:val="00243C36"/>
    <w:rsid w:val="00251843"/>
    <w:rsid w:val="0026065B"/>
    <w:rsid w:val="00271DD9"/>
    <w:rsid w:val="00275811"/>
    <w:rsid w:val="00281F10"/>
    <w:rsid w:val="00292317"/>
    <w:rsid w:val="002A04AF"/>
    <w:rsid w:val="002A0E88"/>
    <w:rsid w:val="002A2330"/>
    <w:rsid w:val="002C45F1"/>
    <w:rsid w:val="002D5E55"/>
    <w:rsid w:val="002F1221"/>
    <w:rsid w:val="002F1B13"/>
    <w:rsid w:val="00310CD9"/>
    <w:rsid w:val="00335660"/>
    <w:rsid w:val="00376FD0"/>
    <w:rsid w:val="003810CA"/>
    <w:rsid w:val="003876D6"/>
    <w:rsid w:val="00392983"/>
    <w:rsid w:val="00396207"/>
    <w:rsid w:val="003A4C2D"/>
    <w:rsid w:val="003B5D4D"/>
    <w:rsid w:val="003B66FE"/>
    <w:rsid w:val="003D3E7D"/>
    <w:rsid w:val="003D7DD3"/>
    <w:rsid w:val="003F0AC3"/>
    <w:rsid w:val="003F5914"/>
    <w:rsid w:val="004035CB"/>
    <w:rsid w:val="00414F88"/>
    <w:rsid w:val="00435711"/>
    <w:rsid w:val="004401B3"/>
    <w:rsid w:val="00451D13"/>
    <w:rsid w:val="004610D8"/>
    <w:rsid w:val="0047274E"/>
    <w:rsid w:val="00472F1B"/>
    <w:rsid w:val="00475EE5"/>
    <w:rsid w:val="00493341"/>
    <w:rsid w:val="00496E1C"/>
    <w:rsid w:val="004B4A7C"/>
    <w:rsid w:val="004C372E"/>
    <w:rsid w:val="004C378E"/>
    <w:rsid w:val="004D0F15"/>
    <w:rsid w:val="004D7588"/>
    <w:rsid w:val="004E305F"/>
    <w:rsid w:val="004E6E9F"/>
    <w:rsid w:val="004F1817"/>
    <w:rsid w:val="004F2DE7"/>
    <w:rsid w:val="00513FCE"/>
    <w:rsid w:val="0052229F"/>
    <w:rsid w:val="00530B4B"/>
    <w:rsid w:val="00534C2E"/>
    <w:rsid w:val="00547151"/>
    <w:rsid w:val="00547B18"/>
    <w:rsid w:val="00552337"/>
    <w:rsid w:val="00572D55"/>
    <w:rsid w:val="0058373F"/>
    <w:rsid w:val="005905C9"/>
    <w:rsid w:val="00590A6C"/>
    <w:rsid w:val="00591276"/>
    <w:rsid w:val="005A786E"/>
    <w:rsid w:val="005C31AE"/>
    <w:rsid w:val="00601E00"/>
    <w:rsid w:val="00606993"/>
    <w:rsid w:val="006310D5"/>
    <w:rsid w:val="00634C85"/>
    <w:rsid w:val="006351F4"/>
    <w:rsid w:val="00645605"/>
    <w:rsid w:val="00646D96"/>
    <w:rsid w:val="00652DC7"/>
    <w:rsid w:val="006603C6"/>
    <w:rsid w:val="006946B2"/>
    <w:rsid w:val="00694C52"/>
    <w:rsid w:val="006A24B2"/>
    <w:rsid w:val="006B070C"/>
    <w:rsid w:val="006C688C"/>
    <w:rsid w:val="006C68AE"/>
    <w:rsid w:val="006D2210"/>
    <w:rsid w:val="006D445F"/>
    <w:rsid w:val="006E28EA"/>
    <w:rsid w:val="00705408"/>
    <w:rsid w:val="00740D2D"/>
    <w:rsid w:val="00765B7C"/>
    <w:rsid w:val="0076655C"/>
    <w:rsid w:val="007933B6"/>
    <w:rsid w:val="007A7DBF"/>
    <w:rsid w:val="007B00E5"/>
    <w:rsid w:val="007B3FF0"/>
    <w:rsid w:val="007B799A"/>
    <w:rsid w:val="007D5672"/>
    <w:rsid w:val="007E3E90"/>
    <w:rsid w:val="007F4585"/>
    <w:rsid w:val="00800002"/>
    <w:rsid w:val="00802FD8"/>
    <w:rsid w:val="0080529D"/>
    <w:rsid w:val="00811A29"/>
    <w:rsid w:val="008121EF"/>
    <w:rsid w:val="00812390"/>
    <w:rsid w:val="00824599"/>
    <w:rsid w:val="008251AE"/>
    <w:rsid w:val="00825C8B"/>
    <w:rsid w:val="00826373"/>
    <w:rsid w:val="00842FAA"/>
    <w:rsid w:val="008525ED"/>
    <w:rsid w:val="00855083"/>
    <w:rsid w:val="00887E11"/>
    <w:rsid w:val="008A0698"/>
    <w:rsid w:val="008A27AC"/>
    <w:rsid w:val="008A42D2"/>
    <w:rsid w:val="008B3348"/>
    <w:rsid w:val="008D23FD"/>
    <w:rsid w:val="008D24D5"/>
    <w:rsid w:val="008D6487"/>
    <w:rsid w:val="00911997"/>
    <w:rsid w:val="00914356"/>
    <w:rsid w:val="009225DA"/>
    <w:rsid w:val="00934F76"/>
    <w:rsid w:val="00940BE2"/>
    <w:rsid w:val="009500CC"/>
    <w:rsid w:val="0096372E"/>
    <w:rsid w:val="0097145A"/>
    <w:rsid w:val="009728DE"/>
    <w:rsid w:val="00973782"/>
    <w:rsid w:val="00973EC7"/>
    <w:rsid w:val="00974B6B"/>
    <w:rsid w:val="00977B7D"/>
    <w:rsid w:val="0098299E"/>
    <w:rsid w:val="0098475A"/>
    <w:rsid w:val="009969DD"/>
    <w:rsid w:val="009B2B10"/>
    <w:rsid w:val="009B5801"/>
    <w:rsid w:val="009B689E"/>
    <w:rsid w:val="009C2E64"/>
    <w:rsid w:val="009C69C3"/>
    <w:rsid w:val="00A04F3B"/>
    <w:rsid w:val="00A12E25"/>
    <w:rsid w:val="00A20249"/>
    <w:rsid w:val="00A44161"/>
    <w:rsid w:val="00A44DDB"/>
    <w:rsid w:val="00A75344"/>
    <w:rsid w:val="00A842D3"/>
    <w:rsid w:val="00A8710E"/>
    <w:rsid w:val="00A92E75"/>
    <w:rsid w:val="00A94652"/>
    <w:rsid w:val="00AB1602"/>
    <w:rsid w:val="00AC0FEC"/>
    <w:rsid w:val="00AC3E60"/>
    <w:rsid w:val="00AC618C"/>
    <w:rsid w:val="00AF378D"/>
    <w:rsid w:val="00AF7248"/>
    <w:rsid w:val="00B007EF"/>
    <w:rsid w:val="00B142B0"/>
    <w:rsid w:val="00B309C5"/>
    <w:rsid w:val="00B34B7C"/>
    <w:rsid w:val="00B36A49"/>
    <w:rsid w:val="00B60A98"/>
    <w:rsid w:val="00B63462"/>
    <w:rsid w:val="00B8534F"/>
    <w:rsid w:val="00B90A53"/>
    <w:rsid w:val="00B91BB6"/>
    <w:rsid w:val="00B95C73"/>
    <w:rsid w:val="00B97AFB"/>
    <w:rsid w:val="00BA06E5"/>
    <w:rsid w:val="00BC494F"/>
    <w:rsid w:val="00C0025F"/>
    <w:rsid w:val="00C15244"/>
    <w:rsid w:val="00C31856"/>
    <w:rsid w:val="00C5620C"/>
    <w:rsid w:val="00C74AC0"/>
    <w:rsid w:val="00C768CC"/>
    <w:rsid w:val="00C77A8B"/>
    <w:rsid w:val="00C80715"/>
    <w:rsid w:val="00C8144C"/>
    <w:rsid w:val="00C82C2F"/>
    <w:rsid w:val="00C91BEA"/>
    <w:rsid w:val="00C92296"/>
    <w:rsid w:val="00CA2C6D"/>
    <w:rsid w:val="00CB4076"/>
    <w:rsid w:val="00CD07DA"/>
    <w:rsid w:val="00CD78E6"/>
    <w:rsid w:val="00CE5E16"/>
    <w:rsid w:val="00CF3A7D"/>
    <w:rsid w:val="00D053B0"/>
    <w:rsid w:val="00D05ECC"/>
    <w:rsid w:val="00D06B57"/>
    <w:rsid w:val="00D17A82"/>
    <w:rsid w:val="00D4174C"/>
    <w:rsid w:val="00D4497C"/>
    <w:rsid w:val="00D46290"/>
    <w:rsid w:val="00D53471"/>
    <w:rsid w:val="00D56DDE"/>
    <w:rsid w:val="00D630C9"/>
    <w:rsid w:val="00D740E5"/>
    <w:rsid w:val="00D901C9"/>
    <w:rsid w:val="00DA220F"/>
    <w:rsid w:val="00DC4410"/>
    <w:rsid w:val="00DC7FB3"/>
    <w:rsid w:val="00DD1CC0"/>
    <w:rsid w:val="00DD5F5C"/>
    <w:rsid w:val="00DF0747"/>
    <w:rsid w:val="00DF30DE"/>
    <w:rsid w:val="00E4684A"/>
    <w:rsid w:val="00E516B2"/>
    <w:rsid w:val="00E60ABB"/>
    <w:rsid w:val="00E66A33"/>
    <w:rsid w:val="00E70A3D"/>
    <w:rsid w:val="00E92848"/>
    <w:rsid w:val="00E959CE"/>
    <w:rsid w:val="00EA4F1D"/>
    <w:rsid w:val="00EB14CE"/>
    <w:rsid w:val="00EB1F2D"/>
    <w:rsid w:val="00EC3C1F"/>
    <w:rsid w:val="00ED0170"/>
    <w:rsid w:val="00F0088D"/>
    <w:rsid w:val="00F03B7E"/>
    <w:rsid w:val="00F1215B"/>
    <w:rsid w:val="00F15E9C"/>
    <w:rsid w:val="00F173EB"/>
    <w:rsid w:val="00F540FD"/>
    <w:rsid w:val="00F56C7E"/>
    <w:rsid w:val="00F65BF2"/>
    <w:rsid w:val="00F81977"/>
    <w:rsid w:val="00F83B15"/>
    <w:rsid w:val="00F87513"/>
    <w:rsid w:val="00FA0A38"/>
    <w:rsid w:val="00FA4E0B"/>
    <w:rsid w:val="00FB1F46"/>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34"/>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 w:type="paragraph" w:customStyle="1" w:styleId="Default">
    <w:name w:val="Default"/>
    <w:rsid w:val="00911997"/>
    <w:pPr>
      <w:autoSpaceDE w:val="0"/>
      <w:autoSpaceDN w:val="0"/>
      <w:adjustRightInd w:val="0"/>
    </w:pPr>
    <w:rPr>
      <w:rFonts w:ascii="Arial" w:eastAsia="Calibri" w:hAnsi="Arial" w:cs="Arial"/>
      <w:color w:val="000000"/>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99824290">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692293972">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pediatr.kz@mail.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adilet.zan.kz/rus/docs/K090000193_" TargetMode="External"/><Relationship Id="rId4" Type="http://schemas.microsoft.com/office/2007/relationships/stylesWithEffects" Target="stylesWithEffects.xml"/><Relationship Id="rId9" Type="http://schemas.openxmlformats.org/officeDocument/2006/relationships/hyperlink" Target="http://adilet.zan.kz/rus/docs/K090000193_"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ECDC41-DC46-45D6-817E-C492965DF6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525</TotalTime>
  <Pages>28</Pages>
  <Words>8898</Words>
  <Characters>66673</Characters>
  <Application>Microsoft Office Word</Application>
  <DocSecurity>0</DocSecurity>
  <Lines>555</Lines>
  <Paragraphs>150</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75421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1</cp:lastModifiedBy>
  <cp:revision>60</cp:revision>
  <cp:lastPrinted>2020-02-06T02:52:00Z</cp:lastPrinted>
  <dcterms:created xsi:type="dcterms:W3CDTF">2019-06-26T16:20:00Z</dcterms:created>
  <dcterms:modified xsi:type="dcterms:W3CDTF">2020-02-06T04:44:00Z</dcterms:modified>
</cp:coreProperties>
</file>