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578" w:rsidRPr="00344CE6" w:rsidRDefault="00796578" w:rsidP="00796578">
      <w:pPr>
        <w:spacing w:after="0" w:line="240" w:lineRule="auto"/>
        <w:ind w:firstLine="540"/>
        <w:jc w:val="center"/>
        <w:rPr>
          <w:rFonts w:ascii="Times New Roman" w:eastAsia="Times New Roman" w:hAnsi="Times New Roman"/>
          <w:sz w:val="24"/>
          <w:szCs w:val="24"/>
          <w:lang w:eastAsia="ru-RU"/>
        </w:rPr>
      </w:pPr>
      <w:r w:rsidRPr="00344CE6">
        <w:rPr>
          <w:rFonts w:ascii="Times New Roman" w:eastAsia="Times New Roman" w:hAnsi="Times New Roman"/>
          <w:b/>
          <w:color w:val="000000"/>
          <w:sz w:val="24"/>
          <w:szCs w:val="24"/>
          <w:lang w:eastAsia="ru-RU"/>
        </w:rPr>
        <w:t>Протокол итог</w:t>
      </w:r>
      <w:r w:rsidR="00A47A84">
        <w:rPr>
          <w:rFonts w:ascii="Times New Roman" w:eastAsia="Times New Roman" w:hAnsi="Times New Roman"/>
          <w:b/>
          <w:color w:val="000000"/>
          <w:sz w:val="24"/>
          <w:szCs w:val="24"/>
          <w:lang w:eastAsia="ru-RU"/>
        </w:rPr>
        <w:t xml:space="preserve">ов </w:t>
      </w:r>
    </w:p>
    <w:p w:rsidR="00796578" w:rsidRDefault="00796578" w:rsidP="00796578">
      <w:pPr>
        <w:spacing w:after="0" w:line="240" w:lineRule="auto"/>
        <w:ind w:firstLine="540"/>
        <w:jc w:val="center"/>
        <w:rPr>
          <w:rFonts w:ascii="Times New Roman" w:hAnsi="Times New Roman"/>
          <w:b/>
          <w:bCs/>
          <w:color w:val="000000"/>
          <w:sz w:val="24"/>
          <w:szCs w:val="24"/>
        </w:rPr>
      </w:pPr>
      <w:r w:rsidRPr="00813C1A">
        <w:rPr>
          <w:rFonts w:ascii="Times New Roman" w:hAnsi="Times New Roman"/>
          <w:b/>
          <w:bCs/>
          <w:color w:val="000000"/>
          <w:sz w:val="24"/>
          <w:szCs w:val="24"/>
        </w:rPr>
        <w:t>закуп</w:t>
      </w:r>
      <w:r>
        <w:rPr>
          <w:rFonts w:ascii="Times New Roman" w:hAnsi="Times New Roman"/>
          <w:b/>
          <w:bCs/>
          <w:color w:val="000000"/>
          <w:sz w:val="24"/>
          <w:szCs w:val="24"/>
        </w:rPr>
        <w:t>а</w:t>
      </w:r>
      <w:r w:rsidRPr="00813C1A">
        <w:rPr>
          <w:rFonts w:ascii="Times New Roman" w:hAnsi="Times New Roman"/>
          <w:b/>
          <w:bCs/>
          <w:color w:val="000000"/>
          <w:sz w:val="24"/>
          <w:szCs w:val="24"/>
        </w:rPr>
        <w:t xml:space="preserve"> </w:t>
      </w:r>
      <w:r>
        <w:rPr>
          <w:rFonts w:ascii="Times New Roman" w:hAnsi="Times New Roman"/>
          <w:b/>
          <w:bCs/>
          <w:color w:val="000000"/>
          <w:sz w:val="24"/>
          <w:szCs w:val="24"/>
        </w:rPr>
        <w:t xml:space="preserve">способом запроса ценовых предложений  </w:t>
      </w:r>
    </w:p>
    <w:p w:rsidR="00796578" w:rsidRPr="00A86F0C" w:rsidRDefault="008E401F" w:rsidP="00796578">
      <w:pPr>
        <w:spacing w:after="0" w:line="240" w:lineRule="auto"/>
        <w:ind w:firstLine="540"/>
        <w:jc w:val="center"/>
        <w:rPr>
          <w:rFonts w:ascii="Times New Roman" w:hAnsi="Times New Roman"/>
          <w:sz w:val="24"/>
          <w:szCs w:val="24"/>
        </w:rPr>
      </w:pPr>
      <w:r>
        <w:rPr>
          <w:rFonts w:ascii="Times New Roman" w:hAnsi="Times New Roman"/>
          <w:sz w:val="24"/>
          <w:szCs w:val="24"/>
        </w:rPr>
        <w:t>№</w:t>
      </w:r>
      <w:r w:rsidR="006C2BCE" w:rsidRPr="009F39EA">
        <w:rPr>
          <w:rFonts w:ascii="Times New Roman" w:hAnsi="Times New Roman"/>
          <w:sz w:val="24"/>
          <w:szCs w:val="24"/>
        </w:rPr>
        <w:t>2</w:t>
      </w:r>
      <w:r w:rsidR="00A86F0C" w:rsidRPr="00A86F0C">
        <w:rPr>
          <w:rFonts w:ascii="Times New Roman" w:hAnsi="Times New Roman"/>
          <w:sz w:val="24"/>
          <w:szCs w:val="24"/>
        </w:rPr>
        <w:t>4</w:t>
      </w:r>
    </w:p>
    <w:tbl>
      <w:tblPr>
        <w:tblW w:w="5000" w:type="pct"/>
        <w:tblCellMar>
          <w:left w:w="0" w:type="dxa"/>
          <w:right w:w="0" w:type="dxa"/>
        </w:tblCellMar>
        <w:tblLook w:val="04A0" w:firstRow="1" w:lastRow="0" w:firstColumn="1" w:lastColumn="0" w:noHBand="0" w:noVBand="1"/>
      </w:tblPr>
      <w:tblGrid>
        <w:gridCol w:w="5139"/>
        <w:gridCol w:w="5139"/>
      </w:tblGrid>
      <w:tr w:rsidR="00796578" w:rsidRPr="00477D80" w:rsidTr="009B3DF1">
        <w:tc>
          <w:tcPr>
            <w:tcW w:w="2500" w:type="pct"/>
            <w:tcMar>
              <w:top w:w="0" w:type="dxa"/>
              <w:left w:w="108" w:type="dxa"/>
              <w:bottom w:w="0" w:type="dxa"/>
              <w:right w:w="108" w:type="dxa"/>
            </w:tcMar>
          </w:tcPr>
          <w:p w:rsidR="00796578" w:rsidRPr="00477D80" w:rsidRDefault="00796578" w:rsidP="009B3DF1">
            <w:pPr>
              <w:spacing w:after="0" w:line="240" w:lineRule="auto"/>
              <w:rPr>
                <w:rFonts w:ascii="Times New Roman" w:hAnsi="Times New Roman"/>
                <w:sz w:val="20"/>
                <w:szCs w:val="20"/>
              </w:rPr>
            </w:pPr>
            <w:proofErr w:type="spellStart"/>
            <w:r>
              <w:rPr>
                <w:rFonts w:ascii="Times New Roman" w:hAnsi="Times New Roman"/>
                <w:sz w:val="20"/>
                <w:szCs w:val="20"/>
              </w:rPr>
              <w:t>г.Алматы</w:t>
            </w:r>
            <w:proofErr w:type="spellEnd"/>
            <w:r>
              <w:rPr>
                <w:rFonts w:ascii="Times New Roman" w:hAnsi="Times New Roman"/>
                <w:sz w:val="20"/>
                <w:szCs w:val="20"/>
              </w:rPr>
              <w:t xml:space="preserve">, </w:t>
            </w:r>
            <w:proofErr w:type="spellStart"/>
            <w:r>
              <w:rPr>
                <w:rFonts w:ascii="Times New Roman" w:hAnsi="Times New Roman"/>
                <w:sz w:val="20"/>
                <w:szCs w:val="20"/>
              </w:rPr>
              <w:t>пр.Аль-Фараби</w:t>
            </w:r>
            <w:proofErr w:type="spellEnd"/>
            <w:r>
              <w:rPr>
                <w:rFonts w:ascii="Times New Roman" w:hAnsi="Times New Roman"/>
                <w:sz w:val="20"/>
                <w:szCs w:val="20"/>
              </w:rPr>
              <w:t>, 146</w:t>
            </w:r>
          </w:p>
        </w:tc>
        <w:tc>
          <w:tcPr>
            <w:tcW w:w="2500" w:type="pct"/>
            <w:tcMar>
              <w:top w:w="0" w:type="dxa"/>
              <w:left w:w="108" w:type="dxa"/>
              <w:bottom w:w="0" w:type="dxa"/>
              <w:right w:w="108" w:type="dxa"/>
            </w:tcMar>
          </w:tcPr>
          <w:p w:rsidR="00796578" w:rsidRPr="00477D80" w:rsidRDefault="00796578" w:rsidP="009B3DF1">
            <w:pPr>
              <w:spacing w:after="0" w:line="240" w:lineRule="auto"/>
              <w:ind w:firstLine="540"/>
              <w:jc w:val="right"/>
              <w:rPr>
                <w:rFonts w:ascii="Times New Roman" w:hAnsi="Times New Roman"/>
                <w:color w:val="000000"/>
                <w:sz w:val="20"/>
                <w:szCs w:val="20"/>
              </w:rPr>
            </w:pPr>
            <w:r w:rsidRPr="00477D80">
              <w:rPr>
                <w:rFonts w:ascii="Times New Roman" w:hAnsi="Times New Roman"/>
                <w:color w:val="000000"/>
                <w:sz w:val="20"/>
                <w:szCs w:val="20"/>
              </w:rPr>
              <w:t>1</w:t>
            </w:r>
            <w:r w:rsidR="00A86F0C">
              <w:rPr>
                <w:rFonts w:ascii="Times New Roman" w:hAnsi="Times New Roman"/>
                <w:color w:val="000000"/>
                <w:sz w:val="20"/>
                <w:szCs w:val="20"/>
                <w:lang w:val="en-US"/>
              </w:rPr>
              <w:t>1</w:t>
            </w:r>
            <w:r w:rsidRPr="00477D80">
              <w:rPr>
                <w:rFonts w:ascii="Times New Roman" w:hAnsi="Times New Roman"/>
                <w:color w:val="000000"/>
                <w:sz w:val="20"/>
                <w:szCs w:val="20"/>
              </w:rPr>
              <w:t xml:space="preserve"> час. </w:t>
            </w:r>
            <w:r w:rsidR="00F74592">
              <w:rPr>
                <w:rFonts w:ascii="Times New Roman" w:hAnsi="Times New Roman"/>
                <w:color w:val="000000"/>
                <w:sz w:val="20"/>
                <w:szCs w:val="20"/>
              </w:rPr>
              <w:t>15</w:t>
            </w:r>
            <w:r w:rsidRPr="00477D80">
              <w:rPr>
                <w:rFonts w:ascii="Times New Roman" w:hAnsi="Times New Roman"/>
                <w:color w:val="000000"/>
                <w:sz w:val="20"/>
                <w:szCs w:val="20"/>
              </w:rPr>
              <w:t xml:space="preserve"> мин.</w:t>
            </w:r>
          </w:p>
          <w:p w:rsidR="00796578" w:rsidRPr="00477D80" w:rsidRDefault="00796578" w:rsidP="009B3DF1">
            <w:pPr>
              <w:spacing w:after="0" w:line="240" w:lineRule="auto"/>
              <w:ind w:firstLine="540"/>
              <w:jc w:val="right"/>
              <w:rPr>
                <w:rFonts w:ascii="Times New Roman" w:hAnsi="Times New Roman"/>
                <w:sz w:val="20"/>
                <w:szCs w:val="20"/>
              </w:rPr>
            </w:pPr>
            <w:r w:rsidRPr="00477D80">
              <w:rPr>
                <w:rFonts w:ascii="Times New Roman" w:hAnsi="Times New Roman"/>
                <w:color w:val="000000"/>
                <w:sz w:val="20"/>
                <w:szCs w:val="20"/>
              </w:rPr>
              <w:t xml:space="preserve">        </w:t>
            </w:r>
            <w:r w:rsidR="00A86F0C">
              <w:rPr>
                <w:rFonts w:ascii="Times New Roman" w:hAnsi="Times New Roman"/>
                <w:color w:val="000000"/>
                <w:sz w:val="20"/>
                <w:szCs w:val="20"/>
                <w:lang w:val="en-US"/>
              </w:rPr>
              <w:t xml:space="preserve">15 </w:t>
            </w:r>
            <w:r w:rsidR="00E0015D">
              <w:rPr>
                <w:rFonts w:ascii="Times New Roman" w:hAnsi="Times New Roman"/>
                <w:color w:val="000000"/>
                <w:sz w:val="20"/>
                <w:szCs w:val="20"/>
              </w:rPr>
              <w:t>марта</w:t>
            </w:r>
            <w:r w:rsidR="006653AB">
              <w:rPr>
                <w:rFonts w:ascii="Times New Roman" w:hAnsi="Times New Roman"/>
                <w:color w:val="000000"/>
                <w:sz w:val="20"/>
                <w:szCs w:val="20"/>
              </w:rPr>
              <w:t xml:space="preserve"> </w:t>
            </w:r>
            <w:r w:rsidRPr="00DA4AF7">
              <w:rPr>
                <w:rFonts w:ascii="Times New Roman" w:hAnsi="Times New Roman"/>
                <w:color w:val="000000"/>
                <w:sz w:val="20"/>
                <w:szCs w:val="20"/>
              </w:rPr>
              <w:t>201</w:t>
            </w:r>
            <w:r w:rsidR="00A47A84" w:rsidRPr="00DA4AF7">
              <w:rPr>
                <w:rFonts w:ascii="Times New Roman" w:hAnsi="Times New Roman"/>
                <w:color w:val="000000"/>
                <w:sz w:val="20"/>
                <w:szCs w:val="20"/>
              </w:rPr>
              <w:t>8</w:t>
            </w:r>
            <w:r w:rsidRPr="00DA4AF7">
              <w:rPr>
                <w:rFonts w:ascii="Times New Roman" w:hAnsi="Times New Roman"/>
                <w:color w:val="000000"/>
                <w:sz w:val="20"/>
                <w:szCs w:val="20"/>
              </w:rPr>
              <w:t xml:space="preserve"> года</w:t>
            </w:r>
          </w:p>
          <w:p w:rsidR="00796578" w:rsidRPr="00477D80" w:rsidRDefault="00796578" w:rsidP="009B3DF1">
            <w:pPr>
              <w:spacing w:after="0" w:line="240" w:lineRule="auto"/>
              <w:ind w:firstLine="540"/>
              <w:jc w:val="center"/>
              <w:rPr>
                <w:rFonts w:ascii="Times New Roman" w:hAnsi="Times New Roman"/>
                <w:sz w:val="20"/>
                <w:szCs w:val="20"/>
              </w:rPr>
            </w:pPr>
          </w:p>
        </w:tc>
      </w:tr>
    </w:tbl>
    <w:p w:rsidR="00F32863" w:rsidRDefault="00F32863" w:rsidP="00796578">
      <w:pPr>
        <w:spacing w:after="0" w:line="240" w:lineRule="auto"/>
        <w:ind w:firstLine="708"/>
        <w:jc w:val="both"/>
        <w:rPr>
          <w:rFonts w:ascii="Times New Roman" w:hAnsi="Times New Roman"/>
          <w:sz w:val="24"/>
          <w:szCs w:val="24"/>
        </w:rPr>
      </w:pPr>
      <w:r w:rsidRPr="00F32863">
        <w:rPr>
          <w:rFonts w:ascii="Times New Roman" w:hAnsi="Times New Roman"/>
          <w:sz w:val="24"/>
          <w:szCs w:val="24"/>
          <w:u w:val="single"/>
        </w:rPr>
        <w:t>Организатор / Заказчик:</w:t>
      </w:r>
      <w:r w:rsidR="00183022">
        <w:rPr>
          <w:rFonts w:ascii="Times New Roman" w:hAnsi="Times New Roman"/>
          <w:sz w:val="24"/>
          <w:szCs w:val="24"/>
        </w:rPr>
        <w:t xml:space="preserve"> РГ</w:t>
      </w:r>
      <w:r>
        <w:rPr>
          <w:rFonts w:ascii="Times New Roman" w:hAnsi="Times New Roman"/>
          <w:sz w:val="24"/>
          <w:szCs w:val="24"/>
        </w:rPr>
        <w:t>П</w:t>
      </w:r>
      <w:r w:rsidR="00183022">
        <w:rPr>
          <w:rFonts w:ascii="Times New Roman" w:hAnsi="Times New Roman"/>
          <w:sz w:val="24"/>
          <w:szCs w:val="24"/>
        </w:rPr>
        <w:t xml:space="preserve"> на ПХВ «Научный центр педиатрий</w:t>
      </w:r>
      <w:r>
        <w:rPr>
          <w:rFonts w:ascii="Times New Roman" w:hAnsi="Times New Roman"/>
          <w:sz w:val="24"/>
          <w:szCs w:val="24"/>
        </w:rPr>
        <w:t xml:space="preserve"> и детской хирургии» МЗ РК</w:t>
      </w:r>
    </w:p>
    <w:p w:rsidR="00796578" w:rsidRDefault="00796578" w:rsidP="00796578">
      <w:pPr>
        <w:spacing w:after="0" w:line="240" w:lineRule="auto"/>
        <w:ind w:firstLine="708"/>
        <w:jc w:val="both"/>
        <w:rPr>
          <w:rFonts w:ascii="Times New Roman" w:hAnsi="Times New Roman"/>
          <w:sz w:val="24"/>
          <w:szCs w:val="24"/>
        </w:rPr>
      </w:pPr>
      <w:r>
        <w:rPr>
          <w:rFonts w:ascii="Times New Roman" w:hAnsi="Times New Roman"/>
          <w:sz w:val="24"/>
          <w:szCs w:val="24"/>
        </w:rPr>
        <w:t>Н</w:t>
      </w:r>
      <w:r w:rsidRPr="004B0F1F">
        <w:rPr>
          <w:rFonts w:ascii="Times New Roman" w:hAnsi="Times New Roman"/>
          <w:sz w:val="24"/>
          <w:szCs w:val="24"/>
        </w:rPr>
        <w:t>а основании</w:t>
      </w:r>
      <w:r w:rsidR="00183022">
        <w:rPr>
          <w:rFonts w:ascii="Times New Roman" w:hAnsi="Times New Roman"/>
          <w:sz w:val="24"/>
          <w:szCs w:val="24"/>
        </w:rPr>
        <w:t xml:space="preserve"> </w:t>
      </w:r>
      <w:r w:rsidR="00183022" w:rsidRPr="00183022">
        <w:rPr>
          <w:rFonts w:ascii="Times New Roman" w:hAnsi="Times New Roman"/>
          <w:bCs/>
          <w:spacing w:val="2"/>
        </w:rPr>
        <w:t>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w:t>
      </w:r>
      <w:r w:rsidR="00183022" w:rsidRPr="00183022">
        <w:rPr>
          <w:rFonts w:ascii="Times New Roman" w:hAnsi="Times New Roman"/>
          <w:spacing w:val="2"/>
        </w:rPr>
        <w:t>, утвержденных постановлением Правительства Республики Казахстан от 30 октября 2009 года № 1729</w:t>
      </w:r>
      <w:r>
        <w:rPr>
          <w:rFonts w:ascii="Times New Roman" w:hAnsi="Times New Roman"/>
          <w:sz w:val="24"/>
          <w:szCs w:val="24"/>
        </w:rPr>
        <w:t xml:space="preserve"> </w:t>
      </w:r>
      <w:r w:rsidRPr="00C72047">
        <w:rPr>
          <w:rFonts w:ascii="Times New Roman" w:hAnsi="Times New Roman"/>
          <w:sz w:val="24"/>
          <w:szCs w:val="24"/>
        </w:rPr>
        <w:t xml:space="preserve">(далее – Правила) </w:t>
      </w:r>
      <w:r w:rsidR="00183022">
        <w:rPr>
          <w:rFonts w:ascii="Times New Roman" w:hAnsi="Times New Roman"/>
          <w:sz w:val="24"/>
          <w:szCs w:val="24"/>
        </w:rPr>
        <w:t>РГ</w:t>
      </w:r>
      <w:r>
        <w:rPr>
          <w:rFonts w:ascii="Times New Roman" w:hAnsi="Times New Roman"/>
          <w:sz w:val="24"/>
          <w:szCs w:val="24"/>
        </w:rPr>
        <w:t>П</w:t>
      </w:r>
      <w:r w:rsidR="00183022">
        <w:rPr>
          <w:rFonts w:ascii="Times New Roman" w:hAnsi="Times New Roman"/>
          <w:sz w:val="24"/>
          <w:szCs w:val="24"/>
        </w:rPr>
        <w:t xml:space="preserve"> на ПХВ</w:t>
      </w:r>
      <w:r>
        <w:rPr>
          <w:rFonts w:ascii="Times New Roman" w:hAnsi="Times New Roman"/>
          <w:sz w:val="24"/>
          <w:szCs w:val="24"/>
        </w:rPr>
        <w:t xml:space="preserve"> «Научный центр педиатрии и детской хирургии» МЗ РК проводит закуп и </w:t>
      </w:r>
      <w:r w:rsidRPr="00C72047">
        <w:rPr>
          <w:rFonts w:ascii="Times New Roman" w:hAnsi="Times New Roman"/>
          <w:color w:val="000000"/>
          <w:sz w:val="24"/>
          <w:szCs w:val="24"/>
        </w:rPr>
        <w:t>оформ</w:t>
      </w:r>
      <w:r>
        <w:rPr>
          <w:rFonts w:ascii="Times New Roman" w:hAnsi="Times New Roman"/>
          <w:color w:val="000000"/>
          <w:sz w:val="24"/>
          <w:szCs w:val="24"/>
        </w:rPr>
        <w:t>ляет</w:t>
      </w:r>
      <w:r w:rsidRPr="00C72047">
        <w:rPr>
          <w:rFonts w:ascii="Times New Roman" w:hAnsi="Times New Roman"/>
          <w:color w:val="000000"/>
          <w:sz w:val="24"/>
          <w:szCs w:val="24"/>
        </w:rPr>
        <w:t xml:space="preserve"> настоящий протокол</w:t>
      </w:r>
      <w:r>
        <w:rPr>
          <w:rFonts w:ascii="Times New Roman" w:hAnsi="Times New Roman"/>
          <w:color w:val="000000"/>
          <w:sz w:val="24"/>
          <w:szCs w:val="24"/>
        </w:rPr>
        <w:t xml:space="preserve"> итогов закупа способом запроса ценовых предложений</w:t>
      </w:r>
      <w:r w:rsidRPr="00C72047">
        <w:rPr>
          <w:rFonts w:ascii="Times New Roman" w:hAnsi="Times New Roman"/>
          <w:sz w:val="24"/>
          <w:szCs w:val="24"/>
        </w:rPr>
        <w:t xml:space="preserve">. </w:t>
      </w:r>
    </w:p>
    <w:p w:rsidR="006E35AA" w:rsidRPr="00C72047" w:rsidRDefault="006E35AA" w:rsidP="00796578">
      <w:pPr>
        <w:spacing w:after="0" w:line="240" w:lineRule="auto"/>
        <w:ind w:firstLine="708"/>
        <w:jc w:val="both"/>
        <w:rPr>
          <w:rFonts w:ascii="Times New Roman" w:hAnsi="Times New Roman"/>
          <w:b/>
          <w:color w:val="000000"/>
          <w:sz w:val="24"/>
          <w:szCs w:val="24"/>
        </w:rPr>
      </w:pPr>
    </w:p>
    <w:p w:rsidR="00796578" w:rsidRPr="006C2BCE" w:rsidRDefault="002B2EFD" w:rsidP="00796578">
      <w:pPr>
        <w:numPr>
          <w:ilvl w:val="0"/>
          <w:numId w:val="1"/>
        </w:numPr>
        <w:spacing w:after="0" w:line="240" w:lineRule="auto"/>
        <w:jc w:val="both"/>
        <w:rPr>
          <w:rFonts w:ascii="Times New Roman" w:hAnsi="Times New Roman"/>
          <w:b/>
          <w:color w:val="000000"/>
          <w:sz w:val="24"/>
          <w:szCs w:val="24"/>
        </w:rPr>
      </w:pPr>
      <w:r>
        <w:rPr>
          <w:rFonts w:ascii="Times New Roman" w:hAnsi="Times New Roman"/>
          <w:b/>
          <w:color w:val="000000"/>
          <w:sz w:val="24"/>
          <w:szCs w:val="24"/>
        </w:rPr>
        <w:t>Краткое описание и цена закупаемых товаров, их торговое наименование, фармацевтических услуг:</w:t>
      </w:r>
    </w:p>
    <w:p w:rsidR="006C2BCE" w:rsidRDefault="006C2BCE" w:rsidP="006C2BCE">
      <w:pPr>
        <w:spacing w:after="0" w:line="240" w:lineRule="auto"/>
        <w:ind w:left="720"/>
        <w:jc w:val="both"/>
        <w:rPr>
          <w:rFonts w:ascii="Times New Roman" w:hAnsi="Times New Roman"/>
          <w:b/>
          <w:color w:val="000000"/>
          <w:sz w:val="24"/>
          <w:szCs w:val="24"/>
        </w:rPr>
      </w:pPr>
    </w:p>
    <w:tbl>
      <w:tblPr>
        <w:tblW w:w="10109" w:type="dxa"/>
        <w:tblInd w:w="93" w:type="dxa"/>
        <w:tblLayout w:type="fixed"/>
        <w:tblLook w:val="04A0" w:firstRow="1" w:lastRow="0" w:firstColumn="1" w:lastColumn="0" w:noHBand="0" w:noVBand="1"/>
      </w:tblPr>
      <w:tblGrid>
        <w:gridCol w:w="474"/>
        <w:gridCol w:w="2093"/>
        <w:gridCol w:w="3118"/>
        <w:gridCol w:w="771"/>
        <w:gridCol w:w="930"/>
        <w:gridCol w:w="1306"/>
        <w:gridCol w:w="1417"/>
      </w:tblGrid>
      <w:tr w:rsidR="00A86F0C" w:rsidRPr="00A86F0C" w:rsidTr="00A86F0C">
        <w:trPr>
          <w:trHeight w:val="510"/>
        </w:trPr>
        <w:tc>
          <w:tcPr>
            <w:tcW w:w="474" w:type="dxa"/>
            <w:tcBorders>
              <w:top w:val="single" w:sz="4" w:space="0" w:color="auto"/>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 п/п</w:t>
            </w:r>
          </w:p>
        </w:tc>
        <w:tc>
          <w:tcPr>
            <w:tcW w:w="2093" w:type="dxa"/>
            <w:tcBorders>
              <w:top w:val="single" w:sz="4" w:space="0" w:color="auto"/>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Международное непатентованное название</w:t>
            </w:r>
          </w:p>
        </w:tc>
        <w:tc>
          <w:tcPr>
            <w:tcW w:w="3118" w:type="dxa"/>
            <w:tcBorders>
              <w:top w:val="single" w:sz="4" w:space="0" w:color="auto"/>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Техническая характеристика</w:t>
            </w:r>
          </w:p>
        </w:tc>
        <w:tc>
          <w:tcPr>
            <w:tcW w:w="771" w:type="dxa"/>
            <w:tcBorders>
              <w:top w:val="single" w:sz="4" w:space="0" w:color="auto"/>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proofErr w:type="spellStart"/>
            <w:r w:rsidRPr="00A86F0C">
              <w:rPr>
                <w:rFonts w:ascii="Times New Roman" w:eastAsia="Times New Roman" w:hAnsi="Times New Roman"/>
                <w:b/>
                <w:bCs/>
                <w:color w:val="000000"/>
                <w:sz w:val="18"/>
                <w:szCs w:val="18"/>
                <w:lang w:eastAsia="ru-RU"/>
              </w:rPr>
              <w:t>Ед.изм</w:t>
            </w:r>
            <w:proofErr w:type="spellEnd"/>
          </w:p>
        </w:tc>
        <w:tc>
          <w:tcPr>
            <w:tcW w:w="930" w:type="dxa"/>
            <w:tcBorders>
              <w:top w:val="single" w:sz="4" w:space="0" w:color="auto"/>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количество</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 xml:space="preserve"> Цена, тенге </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 xml:space="preserve"> Сумма, тенге </w:t>
            </w:r>
          </w:p>
        </w:tc>
      </w:tr>
      <w:tr w:rsidR="00A86F0C" w:rsidRPr="00A86F0C" w:rsidTr="00A86F0C">
        <w:trPr>
          <w:trHeight w:val="34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Флуконазол</w:t>
            </w:r>
            <w:proofErr w:type="spellEnd"/>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сироп 25 мг/5 мл 70мл</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фл</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500</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3 480,95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1 740 475,00   </w:t>
            </w:r>
          </w:p>
        </w:tc>
      </w:tr>
      <w:tr w:rsidR="00A86F0C" w:rsidRPr="00A86F0C" w:rsidTr="00A86F0C">
        <w:trPr>
          <w:trHeight w:val="255"/>
        </w:trPr>
        <w:tc>
          <w:tcPr>
            <w:tcW w:w="474"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2093"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3118"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771"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930"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306"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417"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r>
      <w:tr w:rsidR="00A86F0C" w:rsidRPr="00A86F0C" w:rsidTr="00A86F0C">
        <w:trPr>
          <w:trHeight w:val="300"/>
        </w:trPr>
        <w:tc>
          <w:tcPr>
            <w:tcW w:w="474"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2093"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3889" w:type="dxa"/>
            <w:gridSpan w:val="2"/>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Изделия медицинского назначения</w:t>
            </w:r>
          </w:p>
        </w:tc>
        <w:tc>
          <w:tcPr>
            <w:tcW w:w="930"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306"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417"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r>
      <w:tr w:rsidR="00A86F0C" w:rsidRPr="00A86F0C" w:rsidTr="00A86F0C">
        <w:trPr>
          <w:trHeight w:val="300"/>
        </w:trPr>
        <w:tc>
          <w:tcPr>
            <w:tcW w:w="474"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2093"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3118"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b/>
                <w:bCs/>
                <w:color w:val="000000"/>
                <w:sz w:val="18"/>
                <w:szCs w:val="18"/>
                <w:lang w:eastAsia="ru-RU"/>
              </w:rPr>
            </w:pPr>
          </w:p>
        </w:tc>
        <w:tc>
          <w:tcPr>
            <w:tcW w:w="771"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930"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306"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417"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r>
      <w:tr w:rsidR="00A86F0C" w:rsidRPr="00A86F0C" w:rsidTr="00A86F0C">
        <w:trPr>
          <w:trHeight w:val="510"/>
        </w:trPr>
        <w:tc>
          <w:tcPr>
            <w:tcW w:w="474" w:type="dxa"/>
            <w:tcBorders>
              <w:top w:val="single" w:sz="4" w:space="0" w:color="auto"/>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 п/п</w:t>
            </w:r>
          </w:p>
        </w:tc>
        <w:tc>
          <w:tcPr>
            <w:tcW w:w="2093" w:type="dxa"/>
            <w:tcBorders>
              <w:top w:val="single" w:sz="4" w:space="0" w:color="auto"/>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Наименование</w:t>
            </w:r>
          </w:p>
        </w:tc>
        <w:tc>
          <w:tcPr>
            <w:tcW w:w="3118" w:type="dxa"/>
            <w:tcBorders>
              <w:top w:val="single" w:sz="4" w:space="0" w:color="auto"/>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Техническая характеристика</w:t>
            </w:r>
          </w:p>
        </w:tc>
        <w:tc>
          <w:tcPr>
            <w:tcW w:w="771" w:type="dxa"/>
            <w:tcBorders>
              <w:top w:val="single" w:sz="4" w:space="0" w:color="auto"/>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proofErr w:type="spellStart"/>
            <w:r w:rsidRPr="00A86F0C">
              <w:rPr>
                <w:rFonts w:ascii="Times New Roman" w:eastAsia="Times New Roman" w:hAnsi="Times New Roman"/>
                <w:b/>
                <w:bCs/>
                <w:color w:val="000000"/>
                <w:sz w:val="18"/>
                <w:szCs w:val="18"/>
                <w:lang w:eastAsia="ru-RU"/>
              </w:rPr>
              <w:t>Ед.изм</w:t>
            </w:r>
            <w:proofErr w:type="spellEnd"/>
          </w:p>
        </w:tc>
        <w:tc>
          <w:tcPr>
            <w:tcW w:w="930" w:type="dxa"/>
            <w:tcBorders>
              <w:top w:val="single" w:sz="4" w:space="0" w:color="auto"/>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количество</w:t>
            </w: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 xml:space="preserve"> Цена, тенге </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b/>
                <w:bCs/>
                <w:color w:val="000000"/>
                <w:sz w:val="18"/>
                <w:szCs w:val="18"/>
                <w:lang w:eastAsia="ru-RU"/>
              </w:rPr>
            </w:pPr>
            <w:r w:rsidRPr="00A86F0C">
              <w:rPr>
                <w:rFonts w:ascii="Times New Roman" w:eastAsia="Times New Roman" w:hAnsi="Times New Roman"/>
                <w:b/>
                <w:bCs/>
                <w:color w:val="000000"/>
                <w:sz w:val="18"/>
                <w:szCs w:val="18"/>
                <w:lang w:eastAsia="ru-RU"/>
              </w:rPr>
              <w:t xml:space="preserve"> Сумма, тенге </w:t>
            </w:r>
          </w:p>
        </w:tc>
      </w:tr>
      <w:tr w:rsidR="00A86F0C" w:rsidRPr="00A86F0C" w:rsidTr="00A86F0C">
        <w:trPr>
          <w:trHeight w:val="76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2</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Клеенка медицинская </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Клеенка подкладная резинотканевая представляет собой хлопчатобумажную ткань покрытую резиновой смесью. Клеенка эластичная, не липкая, водонепроницаемая, светлых тонов. Клеенка стойкая к многократной дезинфекции раствором хлорамина с массовой долей 1%.</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м</w:t>
            </w:r>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300</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2 800,00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840 000,00   </w:t>
            </w:r>
          </w:p>
        </w:tc>
      </w:tr>
      <w:tr w:rsidR="00A86F0C" w:rsidRPr="00A86F0C" w:rsidTr="00A86F0C">
        <w:trPr>
          <w:trHeight w:val="51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3</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Зонд ректальный №36</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Используется для дренирования анального канала и конечных отделов прямой кишки. Ректальный зонд представляет собой одноканальную трубку, изготовленную из ПВХ.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70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3 000,00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210 000,00   </w:t>
            </w:r>
          </w:p>
        </w:tc>
      </w:tr>
      <w:tr w:rsidR="00A86F0C" w:rsidRPr="00A86F0C" w:rsidTr="00A86F0C">
        <w:trPr>
          <w:trHeight w:val="51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4</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Зонд ректальный №30</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Используется для дренирования анального канала и конечных отделов прямой кишки. Ректальный зонд представляет собой одноканальную трубку, изготовленную из ПВХ.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70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3 000,00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210 000,00   </w:t>
            </w:r>
          </w:p>
        </w:tc>
      </w:tr>
      <w:tr w:rsidR="00A86F0C" w:rsidRPr="00A86F0C" w:rsidTr="00A86F0C">
        <w:trPr>
          <w:trHeight w:val="51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5</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Зонд ректальный №18</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Используется для дренирования анального канала и конечных отделов прямой кишки. Ректальный зонд представляет собой одноканальную трубку, изготовленную из ПВХ.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70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3 000,00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210 000,00   </w:t>
            </w:r>
          </w:p>
        </w:tc>
      </w:tr>
      <w:tr w:rsidR="00A86F0C" w:rsidRPr="00A86F0C" w:rsidTr="00A86F0C">
        <w:trPr>
          <w:trHeight w:val="51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6</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Зонд ректальный №26</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Используется для дренирования анального канала и конечных отделов прямой кишки. Ректальный зонд представляет собой одноканальную трубку, изготовленную из ПВХ.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70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3 000,00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210 000,00   </w:t>
            </w:r>
          </w:p>
        </w:tc>
      </w:tr>
      <w:tr w:rsidR="00A86F0C" w:rsidRPr="00A86F0C" w:rsidTr="00A86F0C">
        <w:trPr>
          <w:trHeight w:val="255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7</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Сетка однократного применения, стерильная, размерами (см): 15х15</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Сетка связана из не рассасывающихся нитей, изготовленных из изотактического кристаллического стереоизомера полипропилена, синтетического линейного полиолефина. Сетка поставляется неокрашенной в виде квадратов и прямоугольников различных размеров, а также в виде лоскутов специальной формы, предназначенных для определенных хирургических процедур. Толщина сетки составляет около 0,5 мм. Сетка связана таким способом, который обеспечивает ее растяжимость во взаимно перпендикулярных направлениях. Такое строение обеспечивает возможность вырезать из сетки лоскуты требуемого размера и формы без осыпания сетки. Волокна сплетены таким образом, что они не подвержены такой нагрузке, какую испытывают более жесткие металлические сетки. Это свойство растягиваться во взаимно перпендикулярных направлениях позволяет сетке выдерживать те различные напряжения, которым она может подвергаться в организме. </w:t>
            </w:r>
            <w:proofErr w:type="spellStart"/>
            <w:r w:rsidRPr="00A86F0C">
              <w:rPr>
                <w:rFonts w:ascii="Times New Roman" w:eastAsia="Times New Roman" w:hAnsi="Times New Roman"/>
                <w:color w:val="000000"/>
                <w:sz w:val="18"/>
                <w:szCs w:val="18"/>
                <w:lang w:eastAsia="ru-RU"/>
              </w:rPr>
              <w:t>Cетка</w:t>
            </w:r>
            <w:proofErr w:type="spellEnd"/>
            <w:r w:rsidRPr="00A86F0C">
              <w:rPr>
                <w:rFonts w:ascii="Times New Roman" w:eastAsia="Times New Roman" w:hAnsi="Times New Roman"/>
                <w:color w:val="000000"/>
                <w:sz w:val="18"/>
                <w:szCs w:val="18"/>
                <w:lang w:eastAsia="ru-RU"/>
              </w:rPr>
              <w:t xml:space="preserve"> обладает высокой прочностью на продавливание (около 14 кг/см2) и прочностью на разрыв</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5</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31 000,00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155 000,00   </w:t>
            </w:r>
          </w:p>
        </w:tc>
      </w:tr>
      <w:tr w:rsidR="00A86F0C" w:rsidRPr="00A86F0C" w:rsidTr="00A86F0C">
        <w:trPr>
          <w:trHeight w:val="703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8</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Шовный хирургический </w:t>
            </w:r>
            <w:proofErr w:type="spellStart"/>
            <w:r w:rsidRPr="00A86F0C">
              <w:rPr>
                <w:rFonts w:ascii="Times New Roman" w:eastAsia="Times New Roman" w:hAnsi="Times New Roman"/>
                <w:color w:val="000000"/>
                <w:sz w:val="18"/>
                <w:szCs w:val="18"/>
                <w:lang w:eastAsia="ru-RU"/>
              </w:rPr>
              <w:t>нерассасывающийся</w:t>
            </w:r>
            <w:proofErr w:type="spellEnd"/>
            <w:r w:rsidRPr="00A86F0C">
              <w:rPr>
                <w:rFonts w:ascii="Times New Roman" w:eastAsia="Times New Roman" w:hAnsi="Times New Roman"/>
                <w:color w:val="000000"/>
                <w:sz w:val="18"/>
                <w:szCs w:val="18"/>
                <w:lang w:eastAsia="ru-RU"/>
              </w:rPr>
              <w:t xml:space="preserve"> материал (синий) с условными №4/0, длиной нити 75 см, две колющие иглы (13 мм) </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Нить стерильная хирургическая, синтетическая, </w:t>
            </w:r>
            <w:proofErr w:type="spellStart"/>
            <w:r w:rsidRPr="00A86F0C">
              <w:rPr>
                <w:rFonts w:ascii="Times New Roman" w:eastAsia="Times New Roman" w:hAnsi="Times New Roman"/>
                <w:color w:val="000000"/>
                <w:sz w:val="18"/>
                <w:szCs w:val="18"/>
                <w:lang w:eastAsia="ru-RU"/>
              </w:rPr>
              <w:t>нерассасывающаяся</w:t>
            </w:r>
            <w:proofErr w:type="spellEnd"/>
            <w:r w:rsidRPr="00A86F0C">
              <w:rPr>
                <w:rFonts w:ascii="Times New Roman" w:eastAsia="Times New Roman" w:hAnsi="Times New Roman"/>
                <w:color w:val="000000"/>
                <w:sz w:val="18"/>
                <w:szCs w:val="18"/>
                <w:lang w:eastAsia="ru-RU"/>
              </w:rPr>
              <w:t xml:space="preserve">, </w:t>
            </w:r>
            <w:proofErr w:type="spellStart"/>
            <w:r w:rsidRPr="00A86F0C">
              <w:rPr>
                <w:rFonts w:ascii="Times New Roman" w:eastAsia="Times New Roman" w:hAnsi="Times New Roman"/>
                <w:color w:val="000000"/>
                <w:sz w:val="18"/>
                <w:szCs w:val="18"/>
                <w:lang w:eastAsia="ru-RU"/>
              </w:rPr>
              <w:t>монофиламентная</w:t>
            </w:r>
            <w:proofErr w:type="spellEnd"/>
            <w:r w:rsidRPr="00A86F0C">
              <w:rPr>
                <w:rFonts w:ascii="Times New Roman" w:eastAsia="Times New Roman" w:hAnsi="Times New Roman"/>
                <w:color w:val="000000"/>
                <w:sz w:val="18"/>
                <w:szCs w:val="18"/>
                <w:lang w:eastAsia="ru-RU"/>
              </w:rPr>
              <w:t xml:space="preserve">, изготовленная из  синтетического линейного полиолефина (полипропилен). Нить должна быть окрашена в контрастный  цвет для улучшения визуализации в ране. Метрический размер 1,5, условный размер 4/0. Длина нити не менее 70 см и не более 80 см. Две иглы. Иглы должны быть изготовлены из коррозионностойкого высокопрочного сплава, обработаны силиконом, что способствует уменьшению трения между иглой и тканями. Материал игл на 40% более устойчив к необратимой деформации (изгибу), чем игл из обычной нержавеющей стали, что предотвращает необходимость замены иглы, улучшает контроль над иглой и уменьшает </w:t>
            </w:r>
            <w:proofErr w:type="spellStart"/>
            <w:r w:rsidRPr="00A86F0C">
              <w:rPr>
                <w:rFonts w:ascii="Times New Roman" w:eastAsia="Times New Roman" w:hAnsi="Times New Roman"/>
                <w:color w:val="000000"/>
                <w:sz w:val="18"/>
                <w:szCs w:val="18"/>
                <w:lang w:eastAsia="ru-RU"/>
              </w:rPr>
              <w:t>травмирование</w:t>
            </w:r>
            <w:proofErr w:type="spellEnd"/>
            <w:r w:rsidRPr="00A86F0C">
              <w:rPr>
                <w:rFonts w:ascii="Times New Roman" w:eastAsia="Times New Roman" w:hAnsi="Times New Roman"/>
                <w:color w:val="000000"/>
                <w:sz w:val="18"/>
                <w:szCs w:val="18"/>
                <w:lang w:eastAsia="ru-RU"/>
              </w:rPr>
              <w:t xml:space="preserve"> тканей. Металл иглы создан на базе специфической углеродной микроструктуры, характеризующейся максимальной прочностью, дополняемой явлением технологической "памяти металла". Иглы должны иметь конструкцию, увеличивающую надежность их фиксации в иглодержателе  за счет насечек в месте захвата. Иглы колющие, 1/2  окружности, от 12,8 до 13,2 мм длиной. Стерильный внутренний вкладыш с шовным материалом упакован в индивидуальную одинарную стерильную полимерно-бумажную упаковку, которая представляет </w:t>
            </w:r>
            <w:r w:rsidRPr="00A86F0C">
              <w:rPr>
                <w:rFonts w:ascii="Times New Roman" w:eastAsia="Times New Roman" w:hAnsi="Times New Roman"/>
                <w:color w:val="000000"/>
                <w:sz w:val="18"/>
                <w:szCs w:val="18"/>
                <w:lang w:eastAsia="ru-RU"/>
              </w:rPr>
              <w:lastRenderedPageBreak/>
              <w:t xml:space="preserve">собой пакет из медицинской бумаги и прозрачного полимера, обеспечивающую сохранение стерильности шовного материала и его функциональных свойств с учетом условий его применения, транспортирования, хранения и срока годности; защищающую содержимое от влаги; обеспечивающую доступ к внутреннему вкладышу в одно движение для минимизации временных затрат на манипуляции с </w:t>
            </w:r>
            <w:proofErr w:type="spellStart"/>
            <w:r w:rsidRPr="00A86F0C">
              <w:rPr>
                <w:rFonts w:ascii="Times New Roman" w:eastAsia="Times New Roman" w:hAnsi="Times New Roman"/>
                <w:color w:val="000000"/>
                <w:sz w:val="18"/>
                <w:szCs w:val="18"/>
                <w:lang w:eastAsia="ru-RU"/>
              </w:rPr>
              <w:t>нитью.Маркировка</w:t>
            </w:r>
            <w:proofErr w:type="spellEnd"/>
            <w:r w:rsidRPr="00A86F0C">
              <w:rPr>
                <w:rFonts w:ascii="Times New Roman" w:eastAsia="Times New Roman" w:hAnsi="Times New Roman"/>
                <w:color w:val="000000"/>
                <w:sz w:val="18"/>
                <w:szCs w:val="18"/>
                <w:lang w:eastAsia="ru-RU"/>
              </w:rPr>
              <w:t xml:space="preserve"> внутреннего вкладыша должна содержать наименование шовного материала, его состав, товарный знак производителя (при наличии), наименование производителя, матричный код, каталожный номер (при наличии), условный и метрический размер нити, цвет нити, длину нити, количество нитей; длины иглы, обозначение типа иглы, кривизны иглы, изображение иглы в натуральную величину, количество игл, указание о стерильности с указанием метода стерилизации, указание об однократном применении. Специальная технология овальной укладки нити на внутреннем вкладыше должна обеспечивать ее прямолинейность после извлечения, </w:t>
            </w:r>
            <w:proofErr w:type="spellStart"/>
            <w:r w:rsidRPr="00A86F0C">
              <w:rPr>
                <w:rFonts w:ascii="Times New Roman" w:eastAsia="Times New Roman" w:hAnsi="Times New Roman"/>
                <w:color w:val="000000"/>
                <w:sz w:val="18"/>
                <w:szCs w:val="18"/>
                <w:lang w:eastAsia="ru-RU"/>
              </w:rPr>
              <w:t>минимизируя</w:t>
            </w:r>
            <w:proofErr w:type="spellEnd"/>
            <w:r w:rsidRPr="00A86F0C">
              <w:rPr>
                <w:rFonts w:ascii="Times New Roman" w:eastAsia="Times New Roman" w:hAnsi="Times New Roman"/>
                <w:color w:val="000000"/>
                <w:sz w:val="18"/>
                <w:szCs w:val="18"/>
                <w:lang w:eastAsia="ru-RU"/>
              </w:rPr>
              <w:t xml:space="preserve"> возникновение эффекта "памяти формы".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lastRenderedPageBreak/>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100</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5 085,00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508 500,00   </w:t>
            </w:r>
          </w:p>
        </w:tc>
      </w:tr>
      <w:tr w:rsidR="00A86F0C" w:rsidRPr="00A86F0C" w:rsidTr="00A86F0C">
        <w:trPr>
          <w:trHeight w:val="606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9</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Шовный хирургический </w:t>
            </w:r>
            <w:proofErr w:type="spellStart"/>
            <w:r w:rsidRPr="00A86F0C">
              <w:rPr>
                <w:rFonts w:ascii="Times New Roman" w:eastAsia="Times New Roman" w:hAnsi="Times New Roman"/>
                <w:color w:val="000000"/>
                <w:sz w:val="18"/>
                <w:szCs w:val="18"/>
                <w:lang w:eastAsia="ru-RU"/>
              </w:rPr>
              <w:t>нерассасывающийся</w:t>
            </w:r>
            <w:proofErr w:type="spellEnd"/>
            <w:r w:rsidRPr="00A86F0C">
              <w:rPr>
                <w:rFonts w:ascii="Times New Roman" w:eastAsia="Times New Roman" w:hAnsi="Times New Roman"/>
                <w:color w:val="000000"/>
                <w:sz w:val="18"/>
                <w:szCs w:val="18"/>
                <w:lang w:eastAsia="ru-RU"/>
              </w:rPr>
              <w:t xml:space="preserve"> материал (синий) с условными №4/0, длиной нити 90см, две колющие иглы (17 мм) </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Нить стерильная хирургическая, синтетическая, </w:t>
            </w:r>
            <w:proofErr w:type="spellStart"/>
            <w:r w:rsidRPr="00A86F0C">
              <w:rPr>
                <w:rFonts w:ascii="Times New Roman" w:eastAsia="Times New Roman" w:hAnsi="Times New Roman"/>
                <w:color w:val="000000"/>
                <w:sz w:val="18"/>
                <w:szCs w:val="18"/>
                <w:lang w:eastAsia="ru-RU"/>
              </w:rPr>
              <w:t>нерассасывающаяся</w:t>
            </w:r>
            <w:proofErr w:type="spellEnd"/>
            <w:r w:rsidRPr="00A86F0C">
              <w:rPr>
                <w:rFonts w:ascii="Times New Roman" w:eastAsia="Times New Roman" w:hAnsi="Times New Roman"/>
                <w:color w:val="000000"/>
                <w:sz w:val="18"/>
                <w:szCs w:val="18"/>
                <w:lang w:eastAsia="ru-RU"/>
              </w:rPr>
              <w:t xml:space="preserve">, </w:t>
            </w:r>
            <w:proofErr w:type="spellStart"/>
            <w:r w:rsidRPr="00A86F0C">
              <w:rPr>
                <w:rFonts w:ascii="Times New Roman" w:eastAsia="Times New Roman" w:hAnsi="Times New Roman"/>
                <w:color w:val="000000"/>
                <w:sz w:val="18"/>
                <w:szCs w:val="18"/>
                <w:lang w:eastAsia="ru-RU"/>
              </w:rPr>
              <w:t>монофиламентная</w:t>
            </w:r>
            <w:proofErr w:type="spellEnd"/>
            <w:r w:rsidRPr="00A86F0C">
              <w:rPr>
                <w:rFonts w:ascii="Times New Roman" w:eastAsia="Times New Roman" w:hAnsi="Times New Roman"/>
                <w:color w:val="000000"/>
                <w:sz w:val="18"/>
                <w:szCs w:val="18"/>
                <w:lang w:eastAsia="ru-RU"/>
              </w:rPr>
              <w:t xml:space="preserve">, изготовленная из  синтетического линейного </w:t>
            </w:r>
            <w:r w:rsidRPr="00A86F0C">
              <w:rPr>
                <w:rFonts w:ascii="Times New Roman" w:eastAsia="Times New Roman" w:hAnsi="Times New Roman"/>
                <w:color w:val="000000"/>
                <w:sz w:val="18"/>
                <w:szCs w:val="18"/>
                <w:lang w:eastAsia="ru-RU"/>
              </w:rPr>
              <w:br/>
              <w:t xml:space="preserve">полиолефина (полипропилен). Нить должна быть окрашена в контрастный  цвет для улучшения визуализации в ране. Метрический размер 1,5, условный размер 4/0. Длина нити не менее 85 см и не более 95 см. Две иглы. Иглы должны быть изготовлены из коррозионностойкого высокопрочного сплава, обработаны силиконом, что способствует уменьшению трения между иглой и тканями. Материал игл на 40% более устойчив к необратимой деформации (изгибу), чем игл из обычной нержавеющей стали, что предотвращает необходимость замены иглы, улучшает контроль над иглой и уменьшает </w:t>
            </w:r>
            <w:proofErr w:type="spellStart"/>
            <w:r w:rsidRPr="00A86F0C">
              <w:rPr>
                <w:rFonts w:ascii="Times New Roman" w:eastAsia="Times New Roman" w:hAnsi="Times New Roman"/>
                <w:color w:val="000000"/>
                <w:sz w:val="18"/>
                <w:szCs w:val="18"/>
                <w:lang w:eastAsia="ru-RU"/>
              </w:rPr>
              <w:t>травмирование</w:t>
            </w:r>
            <w:proofErr w:type="spellEnd"/>
            <w:r w:rsidRPr="00A86F0C">
              <w:rPr>
                <w:rFonts w:ascii="Times New Roman" w:eastAsia="Times New Roman" w:hAnsi="Times New Roman"/>
                <w:color w:val="000000"/>
                <w:sz w:val="18"/>
                <w:szCs w:val="18"/>
                <w:lang w:eastAsia="ru-RU"/>
              </w:rPr>
              <w:t xml:space="preserve"> тканей. Металл иглы создан на базе специфической углеродной микроструктуры, характеризующейся максимальной прочностью, дополняемой явлением технологической "памяти металла". Иглы должны иметь конструкцию, увеличивающую надежность их фиксации в иглодержателе  за счет насечек в месте захвата. Иглы колющие, 1/2  окружности, от 16,8 до 17,2 мм длиной. Стерильный внутренний вкладыш с шовным </w:t>
            </w:r>
            <w:r w:rsidRPr="00A86F0C">
              <w:rPr>
                <w:rFonts w:ascii="Times New Roman" w:eastAsia="Times New Roman" w:hAnsi="Times New Roman"/>
                <w:color w:val="000000"/>
                <w:sz w:val="18"/>
                <w:szCs w:val="18"/>
                <w:lang w:eastAsia="ru-RU"/>
              </w:rPr>
              <w:lastRenderedPageBreak/>
              <w:t xml:space="preserve">материалом упакован в индивидуальную одинарную стерильную полимерно-бумажную упаковку, которая представляет собой пакет из медицинской бумаги и прозрачного полимера, обеспечивающую сохранение стерильности шовного материала и его функциональных свойств с учетом условий его применения, транспортирования, хранения и срока годности; защищающую содержимое от влаги; обеспечивающую доступ к внутреннему вкладышу в одно движение для минимизации временных затрат на манипуляции с </w:t>
            </w:r>
            <w:proofErr w:type="spellStart"/>
            <w:r w:rsidRPr="00A86F0C">
              <w:rPr>
                <w:rFonts w:ascii="Times New Roman" w:eastAsia="Times New Roman" w:hAnsi="Times New Roman"/>
                <w:color w:val="000000"/>
                <w:sz w:val="18"/>
                <w:szCs w:val="18"/>
                <w:lang w:eastAsia="ru-RU"/>
              </w:rPr>
              <w:t>нитью.Маркировка</w:t>
            </w:r>
            <w:proofErr w:type="spellEnd"/>
            <w:r w:rsidRPr="00A86F0C">
              <w:rPr>
                <w:rFonts w:ascii="Times New Roman" w:eastAsia="Times New Roman" w:hAnsi="Times New Roman"/>
                <w:color w:val="000000"/>
                <w:sz w:val="18"/>
                <w:szCs w:val="18"/>
                <w:lang w:eastAsia="ru-RU"/>
              </w:rPr>
              <w:t xml:space="preserve"> внутреннего вкладыша должна содержать наименование шовного материала, его состав, товарный знак производителя (при наличии), наименование производителя, матричный код, каталожный номер (при наличии), условный и метрический размер нити, цвет нити, длину нити, количество нитей; длины иглы, обозначение типа иглы, кривизны иглы, изображение иглы в натуральную величину, количество игл, указание о стерильности с указанием метода стерилизации, указание об однократном применении. Специальная технология овальной укладки нити на внутреннем вкладыше должна обеспечивать ее прямолинейность после извлечения, </w:t>
            </w:r>
            <w:proofErr w:type="spellStart"/>
            <w:r w:rsidRPr="00A86F0C">
              <w:rPr>
                <w:rFonts w:ascii="Times New Roman" w:eastAsia="Times New Roman" w:hAnsi="Times New Roman"/>
                <w:color w:val="000000"/>
                <w:sz w:val="18"/>
                <w:szCs w:val="18"/>
                <w:lang w:eastAsia="ru-RU"/>
              </w:rPr>
              <w:t>минимизируя</w:t>
            </w:r>
            <w:proofErr w:type="spellEnd"/>
            <w:r w:rsidRPr="00A86F0C">
              <w:rPr>
                <w:rFonts w:ascii="Times New Roman" w:eastAsia="Times New Roman" w:hAnsi="Times New Roman"/>
                <w:color w:val="000000"/>
                <w:sz w:val="18"/>
                <w:szCs w:val="18"/>
                <w:lang w:eastAsia="ru-RU"/>
              </w:rPr>
              <w:t xml:space="preserve"> возникновение эффекта "памяти формы".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lastRenderedPageBreak/>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100</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2 400,00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240 000,00   </w:t>
            </w:r>
          </w:p>
        </w:tc>
      </w:tr>
      <w:tr w:rsidR="00A86F0C" w:rsidRPr="00A86F0C" w:rsidTr="00A86F0C">
        <w:trPr>
          <w:trHeight w:val="583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10</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Шовный хирургический </w:t>
            </w:r>
            <w:proofErr w:type="spellStart"/>
            <w:r w:rsidRPr="00A86F0C">
              <w:rPr>
                <w:rFonts w:ascii="Times New Roman" w:eastAsia="Times New Roman" w:hAnsi="Times New Roman"/>
                <w:color w:val="000000"/>
                <w:sz w:val="18"/>
                <w:szCs w:val="18"/>
                <w:lang w:eastAsia="ru-RU"/>
              </w:rPr>
              <w:t>нерассасывающийся</w:t>
            </w:r>
            <w:proofErr w:type="spellEnd"/>
            <w:r w:rsidRPr="00A86F0C">
              <w:rPr>
                <w:rFonts w:ascii="Times New Roman" w:eastAsia="Times New Roman" w:hAnsi="Times New Roman"/>
                <w:color w:val="000000"/>
                <w:sz w:val="18"/>
                <w:szCs w:val="18"/>
                <w:lang w:eastAsia="ru-RU"/>
              </w:rPr>
              <w:t xml:space="preserve"> материал (синий) с условными  № 1; длиной нити 100см ,колющая игла   ( 40 мм)</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Нить стерильная хирургическая, синтетическая, </w:t>
            </w:r>
            <w:proofErr w:type="spellStart"/>
            <w:r w:rsidRPr="00A86F0C">
              <w:rPr>
                <w:rFonts w:ascii="Times New Roman" w:eastAsia="Times New Roman" w:hAnsi="Times New Roman"/>
                <w:color w:val="000000"/>
                <w:sz w:val="18"/>
                <w:szCs w:val="18"/>
                <w:lang w:eastAsia="ru-RU"/>
              </w:rPr>
              <w:t>нерассасывающаяся</w:t>
            </w:r>
            <w:proofErr w:type="spellEnd"/>
            <w:r w:rsidRPr="00A86F0C">
              <w:rPr>
                <w:rFonts w:ascii="Times New Roman" w:eastAsia="Times New Roman" w:hAnsi="Times New Roman"/>
                <w:color w:val="000000"/>
                <w:sz w:val="18"/>
                <w:szCs w:val="18"/>
                <w:lang w:eastAsia="ru-RU"/>
              </w:rPr>
              <w:t xml:space="preserve">, </w:t>
            </w:r>
            <w:proofErr w:type="spellStart"/>
            <w:r w:rsidRPr="00A86F0C">
              <w:rPr>
                <w:rFonts w:ascii="Times New Roman" w:eastAsia="Times New Roman" w:hAnsi="Times New Roman"/>
                <w:color w:val="000000"/>
                <w:sz w:val="18"/>
                <w:szCs w:val="18"/>
                <w:lang w:eastAsia="ru-RU"/>
              </w:rPr>
              <w:t>монофиламентная</w:t>
            </w:r>
            <w:proofErr w:type="spellEnd"/>
            <w:r w:rsidRPr="00A86F0C">
              <w:rPr>
                <w:rFonts w:ascii="Times New Roman" w:eastAsia="Times New Roman" w:hAnsi="Times New Roman"/>
                <w:color w:val="000000"/>
                <w:sz w:val="18"/>
                <w:szCs w:val="18"/>
                <w:lang w:eastAsia="ru-RU"/>
              </w:rPr>
              <w:t xml:space="preserve">, изготовленная из  синтетического линейного полиолефина (полипропилен). Нить должна быть окрашена в контрастный  цвет для улучшения визуализации в ране. Метрический размер 4, условный размер 1. Длина нити не менее 95 см и не более 105 см. Игла должна быть изготовлена из коррозионностойкого высокопрочного сплава, обработана силиконом, что способствует уменьшению трения между иглой и тканями, и облегчает проведение иглы через ткани. Материал игл на 40% более устойчив к необратимой деформации (изгибу), чем игл из обычной нержавеющей стали, что предотвращает необходимость замены иглы, улучшает контроль над иглой и уменьшает </w:t>
            </w:r>
            <w:proofErr w:type="spellStart"/>
            <w:r w:rsidRPr="00A86F0C">
              <w:rPr>
                <w:rFonts w:ascii="Times New Roman" w:eastAsia="Times New Roman" w:hAnsi="Times New Roman"/>
                <w:color w:val="000000"/>
                <w:sz w:val="18"/>
                <w:szCs w:val="18"/>
                <w:lang w:eastAsia="ru-RU"/>
              </w:rPr>
              <w:t>травмирование</w:t>
            </w:r>
            <w:proofErr w:type="spellEnd"/>
            <w:r w:rsidRPr="00A86F0C">
              <w:rPr>
                <w:rFonts w:ascii="Times New Roman" w:eastAsia="Times New Roman" w:hAnsi="Times New Roman"/>
                <w:color w:val="000000"/>
                <w:sz w:val="18"/>
                <w:szCs w:val="18"/>
                <w:lang w:eastAsia="ru-RU"/>
              </w:rPr>
              <w:t xml:space="preserve"> тканей. Металл иглы создан на базе специфической углеродной микроструктуры, характеризующейся максимальной прочностью, дополняемой явлением технологической "памяти металла".  Игла должна иметь конструкцию, увеличивающую надежность ее фиксации в иглодержателе  за счет </w:t>
            </w:r>
            <w:r w:rsidRPr="00A86F0C">
              <w:rPr>
                <w:rFonts w:ascii="Times New Roman" w:eastAsia="Times New Roman" w:hAnsi="Times New Roman"/>
                <w:color w:val="000000"/>
                <w:sz w:val="18"/>
                <w:szCs w:val="18"/>
                <w:lang w:eastAsia="ru-RU"/>
              </w:rPr>
              <w:lastRenderedPageBreak/>
              <w:t xml:space="preserve">насечек в месте захвата. Игла колющая, массивная, 1/2  окружности, от 39,5 до 40,5 мм длиной. Стерильный внутренний вкладыш с шовным материалом упакован в индивидуальную одинарную стерильную полимерно-бумажную упаковку, которая представляет собой пакет из медицинской бумаги и прозрачного полимера, обеспечивающую сохранение стерильности шовного материала и его функциональных свойств с учетом условий его применения, транспортирования, хранения и срока годности; защищающую содержимое от влаги; обеспечивающую доступ к внутреннему вкладышу в одно движение для минимизации временных затрат на манипуляции с </w:t>
            </w:r>
            <w:proofErr w:type="spellStart"/>
            <w:r w:rsidRPr="00A86F0C">
              <w:rPr>
                <w:rFonts w:ascii="Times New Roman" w:eastAsia="Times New Roman" w:hAnsi="Times New Roman"/>
                <w:color w:val="000000"/>
                <w:sz w:val="18"/>
                <w:szCs w:val="18"/>
                <w:lang w:eastAsia="ru-RU"/>
              </w:rPr>
              <w:t>нитью.Маркировка</w:t>
            </w:r>
            <w:proofErr w:type="spellEnd"/>
            <w:r w:rsidRPr="00A86F0C">
              <w:rPr>
                <w:rFonts w:ascii="Times New Roman" w:eastAsia="Times New Roman" w:hAnsi="Times New Roman"/>
                <w:color w:val="000000"/>
                <w:sz w:val="18"/>
                <w:szCs w:val="18"/>
                <w:lang w:eastAsia="ru-RU"/>
              </w:rPr>
              <w:t xml:space="preserve"> внутреннего вкладыша должна содержать наименование шовного материала, его состав, товарный знак производителя (при наличии), наименование производителя, матричный код, каталожный номер (при наличии), условный и метрический размер нити, цвет нити, длину нити, количество нитей; длины иглы, обозначение типа иглы, кривизны иглы, изображение иглы в натуральную величину, количество игл, указание о стерильности с указанием метода стерилизации, указание об однократном применении. Специальная технология овальной укладки нити на внутреннем вкладыше должна обеспечивать ее прямолинейность после извлечения, </w:t>
            </w:r>
            <w:proofErr w:type="spellStart"/>
            <w:r w:rsidRPr="00A86F0C">
              <w:rPr>
                <w:rFonts w:ascii="Times New Roman" w:eastAsia="Times New Roman" w:hAnsi="Times New Roman"/>
                <w:color w:val="000000"/>
                <w:sz w:val="18"/>
                <w:szCs w:val="18"/>
                <w:lang w:eastAsia="ru-RU"/>
              </w:rPr>
              <w:t>минимизируя</w:t>
            </w:r>
            <w:proofErr w:type="spellEnd"/>
            <w:r w:rsidRPr="00A86F0C">
              <w:rPr>
                <w:rFonts w:ascii="Times New Roman" w:eastAsia="Times New Roman" w:hAnsi="Times New Roman"/>
                <w:color w:val="000000"/>
                <w:sz w:val="18"/>
                <w:szCs w:val="18"/>
                <w:lang w:eastAsia="ru-RU"/>
              </w:rPr>
              <w:t xml:space="preserve"> возникновение эффекта "памяти формы". </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lastRenderedPageBreak/>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100</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1 400,00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140 000,00   </w:t>
            </w:r>
          </w:p>
        </w:tc>
      </w:tr>
      <w:tr w:rsidR="00A86F0C" w:rsidRPr="00A86F0C" w:rsidTr="00A86F0C">
        <w:trPr>
          <w:trHeight w:val="357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11</w:t>
            </w:r>
          </w:p>
        </w:tc>
        <w:tc>
          <w:tcPr>
            <w:tcW w:w="2093"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Рулоны плоские для паровой и газовой стерилизации 150мм* не менее 200м</w:t>
            </w:r>
          </w:p>
        </w:tc>
        <w:tc>
          <w:tcPr>
            <w:tcW w:w="3118"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Рулоны должны быть изготовлены из нервущейся и безосколочной многослойной  пленки-</w:t>
            </w:r>
            <w:proofErr w:type="spellStart"/>
            <w:r w:rsidRPr="00A86F0C">
              <w:rPr>
                <w:rFonts w:ascii="Times New Roman" w:eastAsia="Times New Roman" w:hAnsi="Times New Roman"/>
                <w:color w:val="000000"/>
                <w:sz w:val="18"/>
                <w:szCs w:val="18"/>
                <w:lang w:eastAsia="ru-RU"/>
              </w:rPr>
              <w:t>ламината</w:t>
            </w:r>
            <w:proofErr w:type="spellEnd"/>
            <w:r w:rsidRPr="00A86F0C">
              <w:rPr>
                <w:rFonts w:ascii="Times New Roman" w:eastAsia="Times New Roman" w:hAnsi="Times New Roman"/>
                <w:color w:val="000000"/>
                <w:sz w:val="18"/>
                <w:szCs w:val="18"/>
                <w:lang w:eastAsia="ru-RU"/>
              </w:rPr>
              <w:t xml:space="preserve">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w:t>
            </w:r>
            <w:proofErr w:type="spellStart"/>
            <w:r w:rsidRPr="00A86F0C">
              <w:rPr>
                <w:rFonts w:ascii="Times New Roman" w:eastAsia="Times New Roman" w:hAnsi="Times New Roman"/>
                <w:color w:val="000000"/>
                <w:sz w:val="18"/>
                <w:szCs w:val="18"/>
                <w:lang w:eastAsia="ru-RU"/>
              </w:rPr>
              <w:t>термошвом</w:t>
            </w:r>
            <w:proofErr w:type="spellEnd"/>
            <w:r w:rsidRPr="00A86F0C">
              <w:rPr>
                <w:rFonts w:ascii="Times New Roman" w:eastAsia="Times New Roman" w:hAnsi="Times New Roman"/>
                <w:color w:val="000000"/>
                <w:sz w:val="18"/>
                <w:szCs w:val="18"/>
                <w:lang w:eastAsia="ru-RU"/>
              </w:rPr>
              <w:t xml:space="preserve">, который должен исключить последующие расклеивания при стерилизации и обеспечить 100%  </w:t>
            </w:r>
            <w:proofErr w:type="spellStart"/>
            <w:r w:rsidRPr="00A86F0C">
              <w:rPr>
                <w:rFonts w:ascii="Times New Roman" w:eastAsia="Times New Roman" w:hAnsi="Times New Roman"/>
                <w:color w:val="000000"/>
                <w:sz w:val="18"/>
                <w:szCs w:val="18"/>
                <w:lang w:eastAsia="ru-RU"/>
              </w:rPr>
              <w:t>отделяемости</w:t>
            </w:r>
            <w:proofErr w:type="spellEnd"/>
            <w:r w:rsidRPr="00A86F0C">
              <w:rPr>
                <w:rFonts w:ascii="Times New Roman" w:eastAsia="Times New Roman" w:hAnsi="Times New Roman"/>
                <w:color w:val="000000"/>
                <w:sz w:val="18"/>
                <w:szCs w:val="18"/>
                <w:lang w:eastAsia="ru-RU"/>
              </w:rPr>
              <w:t xml:space="preserve"> пленки от бумаги при вскрытии упаковки с минимальным эффектом </w:t>
            </w:r>
            <w:proofErr w:type="spellStart"/>
            <w:r w:rsidRPr="00A86F0C">
              <w:rPr>
                <w:rFonts w:ascii="Times New Roman" w:eastAsia="Times New Roman" w:hAnsi="Times New Roman"/>
                <w:color w:val="000000"/>
                <w:sz w:val="18"/>
                <w:szCs w:val="18"/>
                <w:lang w:eastAsia="ru-RU"/>
              </w:rPr>
              <w:t>пылеворсовыделения</w:t>
            </w:r>
            <w:proofErr w:type="spellEnd"/>
          </w:p>
        </w:tc>
        <w:tc>
          <w:tcPr>
            <w:tcW w:w="771"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уп</w:t>
            </w:r>
            <w:proofErr w:type="spellEnd"/>
          </w:p>
        </w:tc>
        <w:tc>
          <w:tcPr>
            <w:tcW w:w="930"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30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25 000,00   </w:t>
            </w:r>
          </w:p>
        </w:tc>
        <w:tc>
          <w:tcPr>
            <w:tcW w:w="1417"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750 000,00   </w:t>
            </w:r>
          </w:p>
        </w:tc>
      </w:tr>
      <w:tr w:rsidR="00A86F0C" w:rsidRPr="00A86F0C" w:rsidTr="00A86F0C">
        <w:trPr>
          <w:trHeight w:val="586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12</w:t>
            </w:r>
          </w:p>
        </w:tc>
        <w:tc>
          <w:tcPr>
            <w:tcW w:w="2093"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Канюля внутривенная с катетером и инъекционным клапаном  размером: 22G 25мм</w:t>
            </w:r>
          </w:p>
        </w:tc>
        <w:tc>
          <w:tcPr>
            <w:tcW w:w="3118"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Инфузионные</w:t>
            </w:r>
            <w:proofErr w:type="spellEnd"/>
            <w:r w:rsidRPr="00A86F0C">
              <w:rPr>
                <w:rFonts w:ascii="Times New Roman" w:eastAsia="Times New Roman" w:hAnsi="Times New Roman"/>
                <w:color w:val="000000"/>
                <w:sz w:val="18"/>
                <w:szCs w:val="18"/>
                <w:lang w:eastAsia="ru-RU"/>
              </w:rPr>
              <w:t xml:space="preserve"> канюли с инъекционным клапаном для периферического внутривенного доступа 22G, с инъекционным портом и фиксирующими крылышками, на стилете, длина не менее 25,0 мм. Ультратонкая </w:t>
            </w:r>
            <w:proofErr w:type="spellStart"/>
            <w:r w:rsidRPr="00A86F0C">
              <w:rPr>
                <w:rFonts w:ascii="Times New Roman" w:eastAsia="Times New Roman" w:hAnsi="Times New Roman"/>
                <w:color w:val="000000"/>
                <w:sz w:val="18"/>
                <w:szCs w:val="18"/>
                <w:lang w:eastAsia="ru-RU"/>
              </w:rPr>
              <w:t>силиконизированная</w:t>
            </w:r>
            <w:proofErr w:type="spellEnd"/>
            <w:r w:rsidRPr="00A86F0C">
              <w:rPr>
                <w:rFonts w:ascii="Times New Roman" w:eastAsia="Times New Roman" w:hAnsi="Times New Roman"/>
                <w:color w:val="000000"/>
                <w:sz w:val="18"/>
                <w:szCs w:val="18"/>
                <w:lang w:eastAsia="ru-RU"/>
              </w:rPr>
              <w:t xml:space="preserve"> игла 0.9 мм. из нержавеющей стали с конической формой острия. Скорость потока 33 мл/мин. Изделие изготовлено из биологически совместимого и устойчивого на излом политетрафторэтилена </w:t>
            </w:r>
            <w:r w:rsidRPr="00A86F0C">
              <w:rPr>
                <w:rFonts w:ascii="Times New Roman" w:eastAsia="Times New Roman" w:hAnsi="Times New Roman"/>
                <w:color w:val="222222"/>
                <w:sz w:val="18"/>
                <w:szCs w:val="18"/>
                <w:lang w:eastAsia="ru-RU"/>
              </w:rPr>
              <w:t>(PTFE)</w:t>
            </w:r>
            <w:r w:rsidRPr="00A86F0C">
              <w:rPr>
                <w:rFonts w:ascii="Times New Roman" w:eastAsia="Times New Roman" w:hAnsi="Times New Roman"/>
                <w:color w:val="000000"/>
                <w:sz w:val="18"/>
                <w:szCs w:val="18"/>
                <w:lang w:eastAsia="ru-RU"/>
              </w:rPr>
              <w:t xml:space="preserve"> с чрезвычайно гладким покрытием внутренней и внешней поверхности. У основания конуса имеются плоские выступы, которые обеспечивают оптимальную фиксацию. Стерилизована оксидом этилена. Рекомендованное максимальное время использования: 96 часов. Применяется для внутривенных вливаний лекарственных средств, </w:t>
            </w:r>
            <w:proofErr w:type="spellStart"/>
            <w:r w:rsidRPr="00A86F0C">
              <w:rPr>
                <w:rFonts w:ascii="Times New Roman" w:eastAsia="Times New Roman" w:hAnsi="Times New Roman"/>
                <w:color w:val="000000"/>
                <w:sz w:val="18"/>
                <w:szCs w:val="18"/>
                <w:lang w:eastAsia="ru-RU"/>
              </w:rPr>
              <w:t>инфузий</w:t>
            </w:r>
            <w:proofErr w:type="spellEnd"/>
            <w:r w:rsidRPr="00A86F0C">
              <w:rPr>
                <w:rFonts w:ascii="Times New Roman" w:eastAsia="Times New Roman" w:hAnsi="Times New Roman"/>
                <w:color w:val="000000"/>
                <w:sz w:val="18"/>
                <w:szCs w:val="18"/>
                <w:lang w:eastAsia="ru-RU"/>
              </w:rPr>
              <w:t>, растворов.</w:t>
            </w:r>
          </w:p>
        </w:tc>
        <w:tc>
          <w:tcPr>
            <w:tcW w:w="771"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5000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194,00   </w:t>
            </w:r>
          </w:p>
        </w:tc>
        <w:tc>
          <w:tcPr>
            <w:tcW w:w="1417"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970 000,00   </w:t>
            </w:r>
          </w:p>
        </w:tc>
      </w:tr>
      <w:tr w:rsidR="00A86F0C" w:rsidRPr="00A86F0C" w:rsidTr="00A86F0C">
        <w:trPr>
          <w:trHeight w:val="586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13</w:t>
            </w:r>
          </w:p>
        </w:tc>
        <w:tc>
          <w:tcPr>
            <w:tcW w:w="2093"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Канюля внутривенная с катетером и инъекционным клапаном  размером: 24G 19мм</w:t>
            </w:r>
          </w:p>
        </w:tc>
        <w:tc>
          <w:tcPr>
            <w:tcW w:w="3118"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Инфузионные</w:t>
            </w:r>
            <w:proofErr w:type="spellEnd"/>
            <w:r w:rsidRPr="00A86F0C">
              <w:rPr>
                <w:rFonts w:ascii="Times New Roman" w:eastAsia="Times New Roman" w:hAnsi="Times New Roman"/>
                <w:color w:val="000000"/>
                <w:sz w:val="18"/>
                <w:szCs w:val="18"/>
                <w:lang w:eastAsia="ru-RU"/>
              </w:rPr>
              <w:t xml:space="preserve"> канюли с инъекционным клапаном для периферического внутривенного доступа 24G, с инъекционным портом и фиксирующими крылышками, на стилете, длина не менее 19,0 мм. Ультратонкая </w:t>
            </w:r>
            <w:proofErr w:type="spellStart"/>
            <w:r w:rsidRPr="00A86F0C">
              <w:rPr>
                <w:rFonts w:ascii="Times New Roman" w:eastAsia="Times New Roman" w:hAnsi="Times New Roman"/>
                <w:color w:val="000000"/>
                <w:sz w:val="18"/>
                <w:szCs w:val="18"/>
                <w:lang w:eastAsia="ru-RU"/>
              </w:rPr>
              <w:t>силиконизированная</w:t>
            </w:r>
            <w:proofErr w:type="spellEnd"/>
            <w:r w:rsidRPr="00A86F0C">
              <w:rPr>
                <w:rFonts w:ascii="Times New Roman" w:eastAsia="Times New Roman" w:hAnsi="Times New Roman"/>
                <w:color w:val="000000"/>
                <w:sz w:val="18"/>
                <w:szCs w:val="18"/>
                <w:lang w:eastAsia="ru-RU"/>
              </w:rPr>
              <w:t xml:space="preserve"> игла 0.7 мм. из нержавеющей стали с конической формой острия. Скорость потока 18 мл/мин. Изделие изготовлено из биологически совместимого и устойчивого на излом политетрафторэтилена</w:t>
            </w:r>
            <w:r w:rsidRPr="00A86F0C">
              <w:rPr>
                <w:rFonts w:ascii="Times New Roman" w:eastAsia="Times New Roman" w:hAnsi="Times New Roman"/>
                <w:color w:val="222222"/>
                <w:sz w:val="18"/>
                <w:szCs w:val="18"/>
                <w:lang w:eastAsia="ru-RU"/>
              </w:rPr>
              <w:t xml:space="preserve"> (PTFE)</w:t>
            </w:r>
            <w:r w:rsidRPr="00A86F0C">
              <w:rPr>
                <w:rFonts w:ascii="Times New Roman" w:eastAsia="Times New Roman" w:hAnsi="Times New Roman"/>
                <w:color w:val="000000"/>
                <w:sz w:val="18"/>
                <w:szCs w:val="18"/>
                <w:lang w:eastAsia="ru-RU"/>
              </w:rPr>
              <w:t xml:space="preserve"> с чрезвычайно гладким покрытием внутренней и внешней поверхности. У основания конуса имеются плоские выступы, которые обеспечивают оптимальную фиксацию. Стерилизована оксидом этилена. Рекомендованное максимальное время использования: 96 часов. Применяется для внутривенных вливаний лекарственных средств, </w:t>
            </w:r>
            <w:proofErr w:type="spellStart"/>
            <w:r w:rsidRPr="00A86F0C">
              <w:rPr>
                <w:rFonts w:ascii="Times New Roman" w:eastAsia="Times New Roman" w:hAnsi="Times New Roman"/>
                <w:color w:val="000000"/>
                <w:sz w:val="18"/>
                <w:szCs w:val="18"/>
                <w:lang w:eastAsia="ru-RU"/>
              </w:rPr>
              <w:t>инфузий</w:t>
            </w:r>
            <w:proofErr w:type="spellEnd"/>
            <w:r w:rsidRPr="00A86F0C">
              <w:rPr>
                <w:rFonts w:ascii="Times New Roman" w:eastAsia="Times New Roman" w:hAnsi="Times New Roman"/>
                <w:color w:val="000000"/>
                <w:sz w:val="18"/>
                <w:szCs w:val="18"/>
                <w:lang w:eastAsia="ru-RU"/>
              </w:rPr>
              <w:t xml:space="preserve">, растворов. </w:t>
            </w:r>
          </w:p>
        </w:tc>
        <w:tc>
          <w:tcPr>
            <w:tcW w:w="771"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14000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194,00   </w:t>
            </w:r>
          </w:p>
        </w:tc>
        <w:tc>
          <w:tcPr>
            <w:tcW w:w="1417"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2 716 000,00   </w:t>
            </w:r>
          </w:p>
        </w:tc>
      </w:tr>
      <w:tr w:rsidR="00A86F0C" w:rsidRPr="00A86F0C" w:rsidTr="00A86F0C">
        <w:trPr>
          <w:trHeight w:val="8190"/>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14</w:t>
            </w:r>
          </w:p>
        </w:tc>
        <w:tc>
          <w:tcPr>
            <w:tcW w:w="2093"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Кондуит легочной артерии, клапанный, неукрепленный, укрепленный, размер: 12 мм</w:t>
            </w:r>
          </w:p>
        </w:tc>
        <w:tc>
          <w:tcPr>
            <w:tcW w:w="3118"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Клапанный кондуит легочной артерии представляет собой </w:t>
            </w:r>
            <w:proofErr w:type="spellStart"/>
            <w:r w:rsidRPr="00A86F0C">
              <w:rPr>
                <w:rFonts w:ascii="Times New Roman" w:eastAsia="Times New Roman" w:hAnsi="Times New Roman"/>
                <w:color w:val="000000"/>
                <w:sz w:val="18"/>
                <w:szCs w:val="18"/>
                <w:lang w:eastAsia="ru-RU"/>
              </w:rPr>
              <w:t>югуляную</w:t>
            </w:r>
            <w:proofErr w:type="spellEnd"/>
            <w:r w:rsidRPr="00A86F0C">
              <w:rPr>
                <w:rFonts w:ascii="Times New Roman" w:eastAsia="Times New Roman" w:hAnsi="Times New Roman"/>
                <w:color w:val="000000"/>
                <w:sz w:val="18"/>
                <w:szCs w:val="18"/>
                <w:lang w:eastAsia="ru-RU"/>
              </w:rPr>
              <w:t xml:space="preserve"> вену  быка с трехстворчатым венозным клапаном и естественными синусами. Конечный процесс стерилизации происходит с помощью использования 1% </w:t>
            </w:r>
            <w:proofErr w:type="spellStart"/>
            <w:r w:rsidRPr="00A86F0C">
              <w:rPr>
                <w:rFonts w:ascii="Times New Roman" w:eastAsia="Times New Roman" w:hAnsi="Times New Roman"/>
                <w:color w:val="000000"/>
                <w:sz w:val="18"/>
                <w:szCs w:val="18"/>
                <w:lang w:eastAsia="ru-RU"/>
              </w:rPr>
              <w:t>глютаральдегида</w:t>
            </w:r>
            <w:proofErr w:type="spellEnd"/>
            <w:r w:rsidRPr="00A86F0C">
              <w:rPr>
                <w:rFonts w:ascii="Times New Roman" w:eastAsia="Times New Roman" w:hAnsi="Times New Roman"/>
                <w:color w:val="000000"/>
                <w:sz w:val="18"/>
                <w:szCs w:val="18"/>
                <w:lang w:eastAsia="ru-RU"/>
              </w:rPr>
              <w:t xml:space="preserve"> и 20%  </w:t>
            </w:r>
            <w:proofErr w:type="spellStart"/>
            <w:r w:rsidRPr="00A86F0C">
              <w:rPr>
                <w:rFonts w:ascii="Times New Roman" w:eastAsia="Times New Roman" w:hAnsi="Times New Roman"/>
                <w:color w:val="000000"/>
                <w:sz w:val="18"/>
                <w:szCs w:val="18"/>
                <w:lang w:eastAsia="ru-RU"/>
              </w:rPr>
              <w:t>изоприлового</w:t>
            </w:r>
            <w:proofErr w:type="spellEnd"/>
            <w:r w:rsidRPr="00A86F0C">
              <w:rPr>
                <w:rFonts w:ascii="Times New Roman" w:eastAsia="Times New Roman" w:hAnsi="Times New Roman"/>
                <w:color w:val="000000"/>
                <w:sz w:val="18"/>
                <w:szCs w:val="18"/>
                <w:lang w:eastAsia="ru-RU"/>
              </w:rPr>
              <w:t xml:space="preserve"> спирта, при котором кондуит находится перед использованием. Устройство должно подвергнуться полосканию в изотоническом солевом растворе перед имплантацией для уменьшения концентрации </w:t>
            </w:r>
            <w:proofErr w:type="spellStart"/>
            <w:r w:rsidRPr="00A86F0C">
              <w:rPr>
                <w:rFonts w:ascii="Times New Roman" w:eastAsia="Times New Roman" w:hAnsi="Times New Roman"/>
                <w:color w:val="000000"/>
                <w:sz w:val="18"/>
                <w:szCs w:val="18"/>
                <w:lang w:eastAsia="ru-RU"/>
              </w:rPr>
              <w:t>глютаральдегида</w:t>
            </w:r>
            <w:proofErr w:type="spellEnd"/>
            <w:r w:rsidRPr="00A86F0C">
              <w:rPr>
                <w:rFonts w:ascii="Times New Roman" w:eastAsia="Times New Roman" w:hAnsi="Times New Roman"/>
                <w:color w:val="000000"/>
                <w:sz w:val="18"/>
                <w:szCs w:val="18"/>
                <w:lang w:eastAsia="ru-RU"/>
              </w:rPr>
              <w:t>. Процесс стерилизации производится во время карантинного интервала.</w:t>
            </w:r>
            <w:r w:rsidRPr="00A86F0C">
              <w:rPr>
                <w:rFonts w:ascii="Times New Roman" w:eastAsia="Times New Roman" w:hAnsi="Times New Roman"/>
                <w:color w:val="000000"/>
                <w:sz w:val="18"/>
                <w:szCs w:val="18"/>
                <w:lang w:eastAsia="ru-RU"/>
              </w:rPr>
              <w:br/>
              <w:t xml:space="preserve">Клапанный кондуит легочной артерии представляет собой укрепленную модель с наружным укреплением клапана двумя оплетенными полипропиленовыми </w:t>
            </w:r>
            <w:proofErr w:type="spellStart"/>
            <w:r w:rsidRPr="00A86F0C">
              <w:rPr>
                <w:rFonts w:ascii="Times New Roman" w:eastAsia="Times New Roman" w:hAnsi="Times New Roman"/>
                <w:color w:val="000000"/>
                <w:sz w:val="18"/>
                <w:szCs w:val="18"/>
                <w:lang w:eastAsia="ru-RU"/>
              </w:rPr>
              <w:t>кольцами.Температура</w:t>
            </w:r>
            <w:proofErr w:type="spellEnd"/>
            <w:r w:rsidRPr="00A86F0C">
              <w:rPr>
                <w:rFonts w:ascii="Times New Roman" w:eastAsia="Times New Roman" w:hAnsi="Times New Roman"/>
                <w:color w:val="000000"/>
                <w:sz w:val="18"/>
                <w:szCs w:val="18"/>
                <w:lang w:eastAsia="ru-RU"/>
              </w:rPr>
              <w:t xml:space="preserve"> хранения должна составлять от 15°C до 25°C (59°F до 77°F). Клапанный кондуит легочной артерии  находится в стерильном </w:t>
            </w:r>
            <w:proofErr w:type="spellStart"/>
            <w:r w:rsidRPr="00A86F0C">
              <w:rPr>
                <w:rFonts w:ascii="Times New Roman" w:eastAsia="Times New Roman" w:hAnsi="Times New Roman"/>
                <w:color w:val="000000"/>
                <w:sz w:val="18"/>
                <w:szCs w:val="18"/>
                <w:lang w:eastAsia="ru-RU"/>
              </w:rPr>
              <w:t>непирогенном</w:t>
            </w:r>
            <w:proofErr w:type="spellEnd"/>
            <w:r w:rsidRPr="00A86F0C">
              <w:rPr>
                <w:rFonts w:ascii="Times New Roman" w:eastAsia="Times New Roman" w:hAnsi="Times New Roman"/>
                <w:color w:val="000000"/>
                <w:sz w:val="18"/>
                <w:szCs w:val="18"/>
                <w:lang w:eastAsia="ru-RU"/>
              </w:rPr>
              <w:t xml:space="preserve"> растворе, в запечатанном стеклянном контейнере, с крышкой с уплотнением. Укрепленные и неукрепленные модели имеют следующие размер: 12 мм. Измерению подвергается внутренний диаметр кондуита. Внешний диаметр может быть больше. Как укрепленные, так и неукрепленные модели, имеют минимальную длину 10 см, что соответствует размеру 12. Кондуит может расширяться до 4 см. У неукрепленных моделей также до 4 см. Данные размеры разработаны для точного соответствия физиологическим особенностям пациента.</w:t>
            </w:r>
          </w:p>
        </w:tc>
        <w:tc>
          <w:tcPr>
            <w:tcW w:w="771"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800 000,00   </w:t>
            </w:r>
          </w:p>
        </w:tc>
        <w:tc>
          <w:tcPr>
            <w:tcW w:w="1417"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800 000,00   </w:t>
            </w:r>
          </w:p>
        </w:tc>
      </w:tr>
      <w:tr w:rsidR="00A86F0C" w:rsidRPr="00A86F0C" w:rsidTr="00A86F0C">
        <w:trPr>
          <w:trHeight w:val="334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15</w:t>
            </w:r>
          </w:p>
        </w:tc>
        <w:tc>
          <w:tcPr>
            <w:tcW w:w="2093"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Кондуит легочной артерии, клапанный, неукрепленный, укрепленный, размеры: 14, 16 мм </w:t>
            </w:r>
          </w:p>
        </w:tc>
        <w:tc>
          <w:tcPr>
            <w:tcW w:w="3118"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Клапанный кондуит легочной артерии представляет собой </w:t>
            </w:r>
            <w:proofErr w:type="spellStart"/>
            <w:r w:rsidRPr="00A86F0C">
              <w:rPr>
                <w:rFonts w:ascii="Times New Roman" w:eastAsia="Times New Roman" w:hAnsi="Times New Roman"/>
                <w:color w:val="000000"/>
                <w:sz w:val="18"/>
                <w:szCs w:val="18"/>
                <w:lang w:eastAsia="ru-RU"/>
              </w:rPr>
              <w:t>югуляную</w:t>
            </w:r>
            <w:proofErr w:type="spellEnd"/>
            <w:r w:rsidRPr="00A86F0C">
              <w:rPr>
                <w:rFonts w:ascii="Times New Roman" w:eastAsia="Times New Roman" w:hAnsi="Times New Roman"/>
                <w:color w:val="000000"/>
                <w:sz w:val="18"/>
                <w:szCs w:val="18"/>
                <w:lang w:eastAsia="ru-RU"/>
              </w:rPr>
              <w:t xml:space="preserve"> вену  быка с трехстворчатым венозным клапаном и естественными синусами. Конечный процесс стерилизации происходит с помощью использования 1% </w:t>
            </w:r>
            <w:proofErr w:type="spellStart"/>
            <w:r w:rsidRPr="00A86F0C">
              <w:rPr>
                <w:rFonts w:ascii="Times New Roman" w:eastAsia="Times New Roman" w:hAnsi="Times New Roman"/>
                <w:color w:val="000000"/>
                <w:sz w:val="18"/>
                <w:szCs w:val="18"/>
                <w:lang w:eastAsia="ru-RU"/>
              </w:rPr>
              <w:t>глютаральдегида</w:t>
            </w:r>
            <w:proofErr w:type="spellEnd"/>
            <w:r w:rsidRPr="00A86F0C">
              <w:rPr>
                <w:rFonts w:ascii="Times New Roman" w:eastAsia="Times New Roman" w:hAnsi="Times New Roman"/>
                <w:color w:val="000000"/>
                <w:sz w:val="18"/>
                <w:szCs w:val="18"/>
                <w:lang w:eastAsia="ru-RU"/>
              </w:rPr>
              <w:t xml:space="preserve"> и 20%  </w:t>
            </w:r>
            <w:proofErr w:type="spellStart"/>
            <w:r w:rsidRPr="00A86F0C">
              <w:rPr>
                <w:rFonts w:ascii="Times New Roman" w:eastAsia="Times New Roman" w:hAnsi="Times New Roman"/>
                <w:color w:val="000000"/>
                <w:sz w:val="18"/>
                <w:szCs w:val="18"/>
                <w:lang w:eastAsia="ru-RU"/>
              </w:rPr>
              <w:t>изоприлового</w:t>
            </w:r>
            <w:proofErr w:type="spellEnd"/>
            <w:r w:rsidRPr="00A86F0C">
              <w:rPr>
                <w:rFonts w:ascii="Times New Roman" w:eastAsia="Times New Roman" w:hAnsi="Times New Roman"/>
                <w:color w:val="000000"/>
                <w:sz w:val="18"/>
                <w:szCs w:val="18"/>
                <w:lang w:eastAsia="ru-RU"/>
              </w:rPr>
              <w:t xml:space="preserve"> спирта, при котором кондуит находится перед использованием. Устройство должно подвергнуться полосканию в изотоническом солевом растворе перед имплантацией для уменьшения концентрации </w:t>
            </w:r>
            <w:proofErr w:type="spellStart"/>
            <w:r w:rsidRPr="00A86F0C">
              <w:rPr>
                <w:rFonts w:ascii="Times New Roman" w:eastAsia="Times New Roman" w:hAnsi="Times New Roman"/>
                <w:color w:val="000000"/>
                <w:sz w:val="18"/>
                <w:szCs w:val="18"/>
                <w:lang w:eastAsia="ru-RU"/>
              </w:rPr>
              <w:t>глютаральдегида</w:t>
            </w:r>
            <w:proofErr w:type="spellEnd"/>
            <w:r w:rsidRPr="00A86F0C">
              <w:rPr>
                <w:rFonts w:ascii="Times New Roman" w:eastAsia="Times New Roman" w:hAnsi="Times New Roman"/>
                <w:color w:val="000000"/>
                <w:sz w:val="18"/>
                <w:szCs w:val="18"/>
                <w:lang w:eastAsia="ru-RU"/>
              </w:rPr>
              <w:t>. Процесс стерилизации производится во время карантинного интервала.</w:t>
            </w:r>
            <w:r w:rsidRPr="00A86F0C">
              <w:rPr>
                <w:rFonts w:ascii="Times New Roman" w:eastAsia="Times New Roman" w:hAnsi="Times New Roman"/>
                <w:color w:val="000000"/>
                <w:sz w:val="18"/>
                <w:szCs w:val="18"/>
                <w:lang w:eastAsia="ru-RU"/>
              </w:rPr>
              <w:br/>
              <w:t xml:space="preserve">Клапанный кондуит легочной артерии представляет собой укрепленную модель с наружным укреплением клапана двумя оплетенными полипропиленовыми </w:t>
            </w:r>
            <w:proofErr w:type="spellStart"/>
            <w:r w:rsidRPr="00A86F0C">
              <w:rPr>
                <w:rFonts w:ascii="Times New Roman" w:eastAsia="Times New Roman" w:hAnsi="Times New Roman"/>
                <w:color w:val="000000"/>
                <w:sz w:val="18"/>
                <w:szCs w:val="18"/>
                <w:lang w:eastAsia="ru-RU"/>
              </w:rPr>
              <w:t>кольцами.Температура</w:t>
            </w:r>
            <w:proofErr w:type="spellEnd"/>
            <w:r w:rsidRPr="00A86F0C">
              <w:rPr>
                <w:rFonts w:ascii="Times New Roman" w:eastAsia="Times New Roman" w:hAnsi="Times New Roman"/>
                <w:color w:val="000000"/>
                <w:sz w:val="18"/>
                <w:szCs w:val="18"/>
                <w:lang w:eastAsia="ru-RU"/>
              </w:rPr>
              <w:t xml:space="preserve"> хранения должна составлять от 15°C до 25°C (59°F до 77°F). Клапанный кондуит легочной артерии  находится в стерильном </w:t>
            </w:r>
            <w:proofErr w:type="spellStart"/>
            <w:r w:rsidRPr="00A86F0C">
              <w:rPr>
                <w:rFonts w:ascii="Times New Roman" w:eastAsia="Times New Roman" w:hAnsi="Times New Roman"/>
                <w:color w:val="000000"/>
                <w:sz w:val="18"/>
                <w:szCs w:val="18"/>
                <w:lang w:eastAsia="ru-RU"/>
              </w:rPr>
              <w:t>непирогенном</w:t>
            </w:r>
            <w:proofErr w:type="spellEnd"/>
            <w:r w:rsidRPr="00A86F0C">
              <w:rPr>
                <w:rFonts w:ascii="Times New Roman" w:eastAsia="Times New Roman" w:hAnsi="Times New Roman"/>
                <w:color w:val="000000"/>
                <w:sz w:val="18"/>
                <w:szCs w:val="18"/>
                <w:lang w:eastAsia="ru-RU"/>
              </w:rPr>
              <w:t xml:space="preserve"> растворе, в запечатанном стеклянном </w:t>
            </w:r>
            <w:r w:rsidRPr="00A86F0C">
              <w:rPr>
                <w:rFonts w:ascii="Times New Roman" w:eastAsia="Times New Roman" w:hAnsi="Times New Roman"/>
                <w:color w:val="000000"/>
                <w:sz w:val="18"/>
                <w:szCs w:val="18"/>
                <w:lang w:eastAsia="ru-RU"/>
              </w:rPr>
              <w:lastRenderedPageBreak/>
              <w:t>контейнере, с крышкой с уплотнением. Укрепленные и неукрепленные модели имеют следующие размеры: 14, 16 мм. Измерению подвергается внутренний диаметр кондуита. Внешний диаметр может быть больше. Как укрепленные, так и неукрепленные модели, имеют минимальную длину 10 см, что соответствует размеру 12. Кондуит может расширяться до 4 см. У неукрепленных моделей также до 4 см. Данные размеры разработаны для точного соответствия физиологическим особенностям пациента.</w:t>
            </w:r>
          </w:p>
        </w:tc>
        <w:tc>
          <w:tcPr>
            <w:tcW w:w="771"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lastRenderedPageBreak/>
              <w:t>шт</w:t>
            </w:r>
            <w:proofErr w:type="spellEnd"/>
          </w:p>
        </w:tc>
        <w:tc>
          <w:tcPr>
            <w:tcW w:w="930"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2</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1 100 000,00   </w:t>
            </w:r>
          </w:p>
        </w:tc>
        <w:tc>
          <w:tcPr>
            <w:tcW w:w="1417"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2 200 000,00   </w:t>
            </w:r>
          </w:p>
        </w:tc>
      </w:tr>
      <w:tr w:rsidR="00A86F0C" w:rsidRPr="00A86F0C" w:rsidTr="00A86F0C">
        <w:trPr>
          <w:trHeight w:val="127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lastRenderedPageBreak/>
              <w:t>16</w:t>
            </w:r>
          </w:p>
        </w:tc>
        <w:tc>
          <w:tcPr>
            <w:tcW w:w="2093"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Маска для ингаляции </w:t>
            </w:r>
          </w:p>
        </w:tc>
        <w:tc>
          <w:tcPr>
            <w:tcW w:w="3118"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для младенцев, для детей от 6 месяцев до 3-х лет, совместимая с </w:t>
            </w:r>
            <w:proofErr w:type="spellStart"/>
            <w:r w:rsidRPr="00A86F0C">
              <w:rPr>
                <w:rFonts w:ascii="Times New Roman" w:eastAsia="Times New Roman" w:hAnsi="Times New Roman"/>
                <w:color w:val="000000"/>
                <w:sz w:val="18"/>
                <w:szCs w:val="18"/>
                <w:lang w:eastAsia="ru-RU"/>
              </w:rPr>
              <w:t>небулайзерами</w:t>
            </w:r>
            <w:proofErr w:type="spellEnd"/>
            <w:r w:rsidRPr="00A86F0C">
              <w:rPr>
                <w:rFonts w:ascii="Times New Roman" w:eastAsia="Times New Roman" w:hAnsi="Times New Roman"/>
                <w:color w:val="000000"/>
                <w:sz w:val="18"/>
                <w:szCs w:val="18"/>
                <w:lang w:eastAsia="ru-RU"/>
              </w:rPr>
              <w:t xml:space="preserve"> </w:t>
            </w:r>
            <w:proofErr w:type="spellStart"/>
            <w:r w:rsidRPr="00A86F0C">
              <w:rPr>
                <w:rFonts w:ascii="Times New Roman" w:eastAsia="Times New Roman" w:hAnsi="Times New Roman"/>
                <w:color w:val="000000"/>
                <w:sz w:val="18"/>
                <w:szCs w:val="18"/>
                <w:lang w:eastAsia="ru-RU"/>
              </w:rPr>
              <w:t>Omron</w:t>
            </w:r>
            <w:proofErr w:type="spellEnd"/>
            <w:r w:rsidRPr="00A86F0C">
              <w:rPr>
                <w:rFonts w:ascii="Times New Roman" w:eastAsia="Times New Roman" w:hAnsi="Times New Roman"/>
                <w:color w:val="000000"/>
                <w:sz w:val="18"/>
                <w:szCs w:val="18"/>
                <w:lang w:eastAsia="ru-RU"/>
              </w:rPr>
              <w:t xml:space="preserve"> модели C28. Предназначена для проведения ингаляций сразу через нос и рот. </w:t>
            </w:r>
          </w:p>
        </w:tc>
        <w:tc>
          <w:tcPr>
            <w:tcW w:w="771"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шт</w:t>
            </w:r>
            <w:proofErr w:type="spellEnd"/>
          </w:p>
        </w:tc>
        <w:tc>
          <w:tcPr>
            <w:tcW w:w="930"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300</w:t>
            </w:r>
          </w:p>
        </w:tc>
        <w:tc>
          <w:tcPr>
            <w:tcW w:w="1306"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496,00   </w:t>
            </w:r>
          </w:p>
        </w:tc>
        <w:tc>
          <w:tcPr>
            <w:tcW w:w="1417" w:type="dxa"/>
            <w:tcBorders>
              <w:top w:val="nil"/>
              <w:left w:val="nil"/>
              <w:bottom w:val="single" w:sz="4" w:space="0" w:color="auto"/>
              <w:right w:val="single" w:sz="4" w:space="0" w:color="auto"/>
            </w:tcBorders>
            <w:shd w:val="clear" w:color="auto" w:fill="auto"/>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148 800,00   </w:t>
            </w:r>
          </w:p>
        </w:tc>
      </w:tr>
      <w:tr w:rsidR="00A86F0C" w:rsidRPr="00A86F0C" w:rsidTr="00A86F0C">
        <w:trPr>
          <w:trHeight w:val="1275"/>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17</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Рассеивающий REM-электрод с гидрогелем для аппарата </w:t>
            </w:r>
            <w:proofErr w:type="spellStart"/>
            <w:r w:rsidRPr="00A86F0C">
              <w:rPr>
                <w:rFonts w:ascii="Times New Roman" w:eastAsia="Times New Roman" w:hAnsi="Times New Roman"/>
                <w:color w:val="000000"/>
                <w:sz w:val="18"/>
                <w:szCs w:val="18"/>
                <w:lang w:eastAsia="ru-RU"/>
              </w:rPr>
              <w:t>Force</w:t>
            </w:r>
            <w:proofErr w:type="spellEnd"/>
            <w:r w:rsidRPr="00A86F0C">
              <w:rPr>
                <w:rFonts w:ascii="Times New Roman" w:eastAsia="Times New Roman" w:hAnsi="Times New Roman"/>
                <w:color w:val="000000"/>
                <w:sz w:val="18"/>
                <w:szCs w:val="18"/>
                <w:lang w:eastAsia="ru-RU"/>
              </w:rPr>
              <w:t xml:space="preserve"> </w:t>
            </w:r>
            <w:proofErr w:type="spellStart"/>
            <w:r w:rsidRPr="00A86F0C">
              <w:rPr>
                <w:rFonts w:ascii="Times New Roman" w:eastAsia="Times New Roman" w:hAnsi="Times New Roman"/>
                <w:color w:val="000000"/>
                <w:sz w:val="18"/>
                <w:szCs w:val="18"/>
                <w:lang w:eastAsia="ru-RU"/>
              </w:rPr>
              <w:t>Triad</w:t>
            </w:r>
            <w:proofErr w:type="spellEnd"/>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Электрод пациента возвратный (двухсекционный, REM-типа, дл. кабеля 2,7 м). Взрослый, для пациентов с массой тела более 13.6 кг. В упаковке 50 </w:t>
            </w:r>
            <w:proofErr w:type="spellStart"/>
            <w:r w:rsidRPr="00A86F0C">
              <w:rPr>
                <w:rFonts w:ascii="Times New Roman" w:eastAsia="Times New Roman" w:hAnsi="Times New Roman"/>
                <w:color w:val="000000"/>
                <w:sz w:val="18"/>
                <w:szCs w:val="18"/>
                <w:lang w:eastAsia="ru-RU"/>
              </w:rPr>
              <w:t>шт</w:t>
            </w:r>
            <w:proofErr w:type="spellEnd"/>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t>уп</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168 305,00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168 305,00   </w:t>
            </w:r>
          </w:p>
        </w:tc>
      </w:tr>
      <w:tr w:rsidR="00A86F0C" w:rsidRPr="00A86F0C" w:rsidTr="00A86F0C">
        <w:trPr>
          <w:trHeight w:val="699"/>
        </w:trPr>
        <w:tc>
          <w:tcPr>
            <w:tcW w:w="474" w:type="dxa"/>
            <w:tcBorders>
              <w:top w:val="nil"/>
              <w:left w:val="single" w:sz="4" w:space="0" w:color="auto"/>
              <w:bottom w:val="single" w:sz="4" w:space="0" w:color="auto"/>
              <w:right w:val="single" w:sz="4" w:space="0" w:color="auto"/>
            </w:tcBorders>
            <w:shd w:val="clear" w:color="auto" w:fill="auto"/>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18</w:t>
            </w:r>
          </w:p>
        </w:tc>
        <w:tc>
          <w:tcPr>
            <w:tcW w:w="2093"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Электрокардиостимулятор с принадлежностями</w:t>
            </w:r>
          </w:p>
        </w:tc>
        <w:tc>
          <w:tcPr>
            <w:tcW w:w="3118" w:type="dxa"/>
            <w:tcBorders>
              <w:top w:val="nil"/>
              <w:left w:val="nil"/>
              <w:bottom w:val="single" w:sz="4" w:space="0" w:color="auto"/>
              <w:right w:val="single" w:sz="4" w:space="0" w:color="auto"/>
            </w:tcBorders>
            <w:shd w:val="clear" w:color="auto" w:fill="auto"/>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Программируемый имплантируемый электрокардиостимулятор с функциями автоматической адаптации параметров стимуляции (однокамерный). </w:t>
            </w:r>
            <w:r w:rsidRPr="00A86F0C">
              <w:rPr>
                <w:rFonts w:ascii="Times New Roman" w:eastAsia="Times New Roman" w:hAnsi="Times New Roman"/>
                <w:color w:val="000000"/>
                <w:sz w:val="18"/>
                <w:szCs w:val="18"/>
                <w:lang w:eastAsia="ru-RU"/>
              </w:rPr>
              <w:br/>
              <w:t xml:space="preserve">Режимы стимуляции - VVIR, VVI, VVT, VOOR, VOO, AAIR, AAI, AAT, AOOR, AOO, OVO, OAO. Максимальная базовая частота, уд\мин – 170. Максимальная частота сенсора, уд\мин – 180. Максимальная амплитуда импульса, В – 7,5. Наличие алгоритма однокамерного гистерезиса. Наличие алгоритма стимуляции во время сна. Наличие автоматически настраиваемого профиля частотной адаптации. Наличие раздельных программируемых зон частотной адаптации для повседневной нагрузки и физических упражнений. Наличие автоматического переключения полярности стимуляции. Наличие автоматического управления порога стимуляции желудочка (амплитуда и ширина импульса). Наличие автоматической функции подстройки чувствительности. Наличие советника по подбору оптимальной программы ЭКС. Срок службы при 100% стимуляции, 60 уд\мин, 2.0 В, 1000 Ом – 8,4 года. Объем, СС – 9,7. Масса, г – 21,5. Размер, </w:t>
            </w:r>
            <w:proofErr w:type="spellStart"/>
            <w:r w:rsidRPr="00A86F0C">
              <w:rPr>
                <w:rFonts w:ascii="Times New Roman" w:eastAsia="Times New Roman" w:hAnsi="Times New Roman"/>
                <w:color w:val="000000"/>
                <w:sz w:val="18"/>
                <w:szCs w:val="18"/>
                <w:lang w:eastAsia="ru-RU"/>
              </w:rPr>
              <w:t>ВхШхТ</w:t>
            </w:r>
            <w:proofErr w:type="spellEnd"/>
            <w:r w:rsidRPr="00A86F0C">
              <w:rPr>
                <w:rFonts w:ascii="Times New Roman" w:eastAsia="Times New Roman" w:hAnsi="Times New Roman"/>
                <w:color w:val="000000"/>
                <w:sz w:val="18"/>
                <w:szCs w:val="18"/>
                <w:lang w:eastAsia="ru-RU"/>
              </w:rPr>
              <w:t xml:space="preserve">, мм - 40,2 х 42,9 х 7,5. Коннектор: IS-1 BI или UNI. ID Рентген-контрастности: PWL. Батарея: Вид: Литий-йод. Напряжение: 2.8 В. Средняя Емкость: 0,91 А/ч. Электрод биполярный имплантируемый. Полярность - Биполярный. Фиксация - Активная (винт вращаемый). Локализация -  Желудочковый или </w:t>
            </w:r>
            <w:r w:rsidRPr="00A86F0C">
              <w:rPr>
                <w:rFonts w:ascii="Times New Roman" w:eastAsia="Times New Roman" w:hAnsi="Times New Roman"/>
                <w:color w:val="000000"/>
                <w:sz w:val="18"/>
                <w:szCs w:val="18"/>
                <w:lang w:eastAsia="ru-RU"/>
              </w:rPr>
              <w:lastRenderedPageBreak/>
              <w:t xml:space="preserve">Предсердный. Материал: изоляции Силикон (4719) с </w:t>
            </w:r>
            <w:proofErr w:type="spellStart"/>
            <w:r w:rsidRPr="00A86F0C">
              <w:rPr>
                <w:rFonts w:ascii="Times New Roman" w:eastAsia="Times New Roman" w:hAnsi="Times New Roman"/>
                <w:color w:val="000000"/>
                <w:sz w:val="18"/>
                <w:szCs w:val="18"/>
                <w:lang w:eastAsia="ru-RU"/>
              </w:rPr>
              <w:t>Siloxane</w:t>
            </w:r>
            <w:proofErr w:type="spellEnd"/>
            <w:r w:rsidRPr="00A86F0C">
              <w:rPr>
                <w:rFonts w:ascii="Times New Roman" w:eastAsia="Times New Roman" w:hAnsi="Times New Roman"/>
                <w:color w:val="000000"/>
                <w:sz w:val="18"/>
                <w:szCs w:val="18"/>
                <w:lang w:eastAsia="ru-RU"/>
              </w:rPr>
              <w:t>®.</w:t>
            </w:r>
          </w:p>
        </w:tc>
        <w:tc>
          <w:tcPr>
            <w:tcW w:w="771"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roofErr w:type="spellStart"/>
            <w:r w:rsidRPr="00A86F0C">
              <w:rPr>
                <w:rFonts w:ascii="Times New Roman" w:eastAsia="Times New Roman" w:hAnsi="Times New Roman"/>
                <w:color w:val="000000"/>
                <w:sz w:val="18"/>
                <w:szCs w:val="18"/>
                <w:lang w:eastAsia="ru-RU"/>
              </w:rPr>
              <w:lastRenderedPageBreak/>
              <w:t>шт</w:t>
            </w:r>
            <w:proofErr w:type="spellEnd"/>
          </w:p>
        </w:tc>
        <w:tc>
          <w:tcPr>
            <w:tcW w:w="930"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5</w:t>
            </w:r>
          </w:p>
        </w:tc>
        <w:tc>
          <w:tcPr>
            <w:tcW w:w="1306"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450 650,00   </w:t>
            </w:r>
          </w:p>
        </w:tc>
        <w:tc>
          <w:tcPr>
            <w:tcW w:w="1417" w:type="dxa"/>
            <w:tcBorders>
              <w:top w:val="nil"/>
              <w:left w:val="nil"/>
              <w:bottom w:val="single" w:sz="4" w:space="0" w:color="auto"/>
              <w:right w:val="single" w:sz="4" w:space="0" w:color="auto"/>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sidRPr="00A86F0C">
              <w:rPr>
                <w:rFonts w:ascii="Times New Roman" w:eastAsia="Times New Roman" w:hAnsi="Times New Roman"/>
                <w:color w:val="000000"/>
                <w:sz w:val="18"/>
                <w:szCs w:val="18"/>
                <w:lang w:eastAsia="ru-RU"/>
              </w:rPr>
              <w:t xml:space="preserve">     2 253 250,00   </w:t>
            </w:r>
          </w:p>
        </w:tc>
      </w:tr>
      <w:tr w:rsidR="00A86F0C" w:rsidRPr="00A86F0C" w:rsidTr="00A86F0C">
        <w:trPr>
          <w:trHeight w:val="255"/>
        </w:trPr>
        <w:tc>
          <w:tcPr>
            <w:tcW w:w="474"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2093"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3118"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771" w:type="dxa"/>
            <w:tcBorders>
              <w:top w:val="nil"/>
              <w:left w:val="nil"/>
              <w:bottom w:val="nil"/>
              <w:right w:val="nil"/>
            </w:tcBorders>
            <w:shd w:val="clear" w:color="auto" w:fill="auto"/>
            <w:noWrap/>
            <w:vAlign w:val="bottom"/>
            <w:hideMark/>
          </w:tcPr>
          <w:p w:rsidR="00A86F0C" w:rsidRPr="00A86F0C" w:rsidRDefault="00A86F0C" w:rsidP="00A86F0C">
            <w:pPr>
              <w:spacing w:after="0" w:line="240" w:lineRule="auto"/>
              <w:rPr>
                <w:rFonts w:ascii="Times New Roman" w:eastAsia="Times New Roman" w:hAnsi="Times New Roman"/>
                <w:color w:val="000000"/>
                <w:sz w:val="18"/>
                <w:szCs w:val="18"/>
                <w:lang w:eastAsia="ru-RU"/>
              </w:rPr>
            </w:pPr>
          </w:p>
        </w:tc>
        <w:tc>
          <w:tcPr>
            <w:tcW w:w="930"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306"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p>
        </w:tc>
        <w:tc>
          <w:tcPr>
            <w:tcW w:w="1417" w:type="dxa"/>
            <w:tcBorders>
              <w:top w:val="nil"/>
              <w:left w:val="nil"/>
              <w:bottom w:val="nil"/>
              <w:right w:val="nil"/>
            </w:tcBorders>
            <w:shd w:val="clear" w:color="auto" w:fill="auto"/>
            <w:noWrap/>
            <w:vAlign w:val="center"/>
            <w:hideMark/>
          </w:tcPr>
          <w:p w:rsidR="00A86F0C" w:rsidRPr="00A86F0C" w:rsidRDefault="00A86F0C" w:rsidP="00A86F0C">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 xml:space="preserve">   </w:t>
            </w:r>
            <w:r w:rsidRPr="00A86F0C">
              <w:rPr>
                <w:rFonts w:ascii="Times New Roman" w:eastAsia="Times New Roman" w:hAnsi="Times New Roman"/>
                <w:color w:val="000000"/>
                <w:sz w:val="18"/>
                <w:szCs w:val="18"/>
                <w:lang w:eastAsia="ru-RU"/>
              </w:rPr>
              <w:t xml:space="preserve">12 729 855,00   </w:t>
            </w:r>
          </w:p>
        </w:tc>
      </w:tr>
    </w:tbl>
    <w:p w:rsidR="00E0015D" w:rsidRDefault="00E0015D" w:rsidP="00E0015D">
      <w:pPr>
        <w:spacing w:after="0" w:line="240" w:lineRule="auto"/>
        <w:ind w:left="720"/>
        <w:jc w:val="both"/>
        <w:rPr>
          <w:rFonts w:ascii="Times New Roman" w:hAnsi="Times New Roman"/>
          <w:b/>
          <w:color w:val="000000"/>
          <w:sz w:val="24"/>
          <w:szCs w:val="24"/>
        </w:rPr>
      </w:pPr>
    </w:p>
    <w:p w:rsidR="00A47A84" w:rsidRDefault="00081DA0" w:rsidP="005A1D6F">
      <w:pPr>
        <w:tabs>
          <w:tab w:val="left" w:pos="642"/>
          <w:tab w:val="left" w:pos="3242"/>
          <w:tab w:val="left" w:pos="10062"/>
          <w:tab w:val="left" w:pos="11642"/>
        </w:tabs>
        <w:spacing w:after="0" w:line="240" w:lineRule="auto"/>
        <w:ind w:left="-318"/>
        <w:rPr>
          <w:rFonts w:ascii="Times New Roman" w:hAnsi="Times New Roman"/>
          <w:b/>
          <w:bCs/>
          <w:spacing w:val="2"/>
        </w:rPr>
      </w:pPr>
      <w:r>
        <w:rPr>
          <w:rFonts w:ascii="Times New Roman" w:hAnsi="Times New Roman"/>
          <w:b/>
          <w:bCs/>
          <w:spacing w:val="2"/>
        </w:rPr>
        <w:t xml:space="preserve">            </w:t>
      </w:r>
      <w:r w:rsidR="00A47A84" w:rsidRPr="00A47A84">
        <w:rPr>
          <w:rFonts w:ascii="Times New Roman" w:hAnsi="Times New Roman"/>
          <w:b/>
          <w:bCs/>
          <w:spacing w:val="2"/>
        </w:rPr>
        <w:t>Дата и время представления ценового предложения:</w:t>
      </w:r>
    </w:p>
    <w:p w:rsidR="00E160A5" w:rsidRPr="00A47A84" w:rsidRDefault="00E160A5" w:rsidP="005A1D6F">
      <w:pPr>
        <w:tabs>
          <w:tab w:val="left" w:pos="642"/>
          <w:tab w:val="left" w:pos="3242"/>
          <w:tab w:val="left" w:pos="10062"/>
          <w:tab w:val="left" w:pos="11642"/>
        </w:tabs>
        <w:spacing w:after="0" w:line="240" w:lineRule="auto"/>
        <w:ind w:left="-318"/>
        <w:rPr>
          <w:rFonts w:ascii="Times New Roman" w:hAnsi="Times New Roman"/>
          <w:b/>
          <w:bCs/>
          <w:spacing w:val="2"/>
        </w:rPr>
      </w:pPr>
    </w:p>
    <w:tbl>
      <w:tblPr>
        <w:tblStyle w:val="ad"/>
        <w:tblW w:w="10314" w:type="dxa"/>
        <w:tblLook w:val="04A0" w:firstRow="1" w:lastRow="0" w:firstColumn="1" w:lastColumn="0" w:noHBand="0" w:noVBand="1"/>
      </w:tblPr>
      <w:tblGrid>
        <w:gridCol w:w="675"/>
        <w:gridCol w:w="5245"/>
        <w:gridCol w:w="4394"/>
      </w:tblGrid>
      <w:tr w:rsidR="00A47A84" w:rsidRPr="00A47A84" w:rsidTr="009F39EA">
        <w:tc>
          <w:tcPr>
            <w:tcW w:w="675" w:type="dxa"/>
          </w:tcPr>
          <w:p w:rsidR="00A47A84" w:rsidRPr="00A47A84" w:rsidRDefault="00A47A84" w:rsidP="00A47A84">
            <w:pPr>
              <w:spacing w:after="0" w:line="240" w:lineRule="auto"/>
              <w:jc w:val="thaiDistribute"/>
              <w:rPr>
                <w:rFonts w:ascii="Times New Roman" w:hAnsi="Times New Roman"/>
                <w:bCs/>
                <w:spacing w:val="2"/>
              </w:rPr>
            </w:pPr>
            <w:r w:rsidRPr="00A47A84">
              <w:rPr>
                <w:rFonts w:ascii="Times New Roman" w:hAnsi="Times New Roman"/>
                <w:bCs/>
                <w:spacing w:val="2"/>
              </w:rPr>
              <w:t>№ п/п</w:t>
            </w:r>
          </w:p>
        </w:tc>
        <w:tc>
          <w:tcPr>
            <w:tcW w:w="5245" w:type="dxa"/>
          </w:tcPr>
          <w:p w:rsidR="00A47A84" w:rsidRPr="00A47A84" w:rsidRDefault="00A47A84" w:rsidP="005D1F0F">
            <w:pPr>
              <w:spacing w:after="0" w:line="240" w:lineRule="auto"/>
              <w:jc w:val="center"/>
              <w:rPr>
                <w:rFonts w:ascii="Times New Roman" w:hAnsi="Times New Roman"/>
                <w:bCs/>
                <w:spacing w:val="2"/>
              </w:rPr>
            </w:pPr>
            <w:r w:rsidRPr="00A47A84">
              <w:rPr>
                <w:rFonts w:ascii="Times New Roman" w:hAnsi="Times New Roman"/>
                <w:bCs/>
                <w:spacing w:val="2"/>
              </w:rPr>
              <w:t xml:space="preserve">Наименование </w:t>
            </w:r>
            <w:r w:rsidR="005D1F0F">
              <w:rPr>
                <w:rFonts w:ascii="Times New Roman" w:hAnsi="Times New Roman"/>
                <w:bCs/>
                <w:spacing w:val="2"/>
              </w:rPr>
              <w:t xml:space="preserve">потенциального </w:t>
            </w:r>
            <w:r w:rsidRPr="00A47A84">
              <w:rPr>
                <w:rFonts w:ascii="Times New Roman" w:hAnsi="Times New Roman"/>
                <w:bCs/>
                <w:spacing w:val="2"/>
              </w:rPr>
              <w:t>поставщика</w:t>
            </w:r>
          </w:p>
        </w:tc>
        <w:tc>
          <w:tcPr>
            <w:tcW w:w="4394" w:type="dxa"/>
          </w:tcPr>
          <w:p w:rsidR="00A47A84" w:rsidRPr="00A47A84" w:rsidRDefault="00A47A84" w:rsidP="005D1F0F">
            <w:pPr>
              <w:spacing w:after="0" w:line="240" w:lineRule="auto"/>
              <w:jc w:val="center"/>
              <w:rPr>
                <w:rFonts w:ascii="Times New Roman" w:hAnsi="Times New Roman"/>
                <w:bCs/>
                <w:spacing w:val="2"/>
              </w:rPr>
            </w:pPr>
            <w:r w:rsidRPr="00A47A84">
              <w:rPr>
                <w:rFonts w:ascii="Times New Roman" w:hAnsi="Times New Roman"/>
                <w:bCs/>
                <w:spacing w:val="2"/>
              </w:rPr>
              <w:t>Дата и время</w:t>
            </w:r>
          </w:p>
        </w:tc>
      </w:tr>
      <w:tr w:rsidR="00C63EDF" w:rsidRPr="00A47A84" w:rsidTr="009F39EA">
        <w:tc>
          <w:tcPr>
            <w:tcW w:w="675" w:type="dxa"/>
          </w:tcPr>
          <w:p w:rsidR="00C63EDF" w:rsidRPr="009943C0" w:rsidRDefault="009943C0" w:rsidP="00A47A84">
            <w:pPr>
              <w:spacing w:after="0" w:line="240" w:lineRule="auto"/>
              <w:jc w:val="thaiDistribute"/>
              <w:rPr>
                <w:rFonts w:ascii="Times New Roman" w:hAnsi="Times New Roman"/>
                <w:bCs/>
                <w:spacing w:val="2"/>
                <w:lang w:val="en-US"/>
              </w:rPr>
            </w:pPr>
            <w:r>
              <w:rPr>
                <w:rFonts w:ascii="Times New Roman" w:hAnsi="Times New Roman"/>
                <w:bCs/>
                <w:spacing w:val="2"/>
                <w:lang w:val="en-US"/>
              </w:rPr>
              <w:t>1</w:t>
            </w:r>
          </w:p>
        </w:tc>
        <w:tc>
          <w:tcPr>
            <w:tcW w:w="5245" w:type="dxa"/>
          </w:tcPr>
          <w:p w:rsidR="00C63EDF" w:rsidRPr="00A86F0C" w:rsidRDefault="00A86F0C" w:rsidP="009F39E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JS Consulting</w:t>
            </w:r>
            <w:r>
              <w:rPr>
                <w:rFonts w:ascii="Times New Roman" w:hAnsi="Times New Roman"/>
                <w:bCs/>
                <w:spacing w:val="2"/>
              </w:rPr>
              <w:t>»</w:t>
            </w:r>
          </w:p>
        </w:tc>
        <w:tc>
          <w:tcPr>
            <w:tcW w:w="4394" w:type="dxa"/>
          </w:tcPr>
          <w:p w:rsidR="00C63EDF" w:rsidRPr="009943C0" w:rsidRDefault="00A86F0C" w:rsidP="00A86F0C">
            <w:pPr>
              <w:spacing w:after="0" w:line="240" w:lineRule="auto"/>
              <w:jc w:val="center"/>
              <w:rPr>
                <w:rFonts w:ascii="Times New Roman" w:hAnsi="Times New Roman"/>
                <w:bCs/>
                <w:spacing w:val="2"/>
                <w:lang w:val="en-US"/>
              </w:rPr>
            </w:pPr>
            <w:r>
              <w:rPr>
                <w:rFonts w:ascii="Times New Roman" w:hAnsi="Times New Roman"/>
                <w:bCs/>
                <w:spacing w:val="2"/>
                <w:lang w:val="kk-KZ"/>
              </w:rPr>
              <w:t>13</w:t>
            </w:r>
            <w:r w:rsidR="009943C0" w:rsidRPr="005515CB">
              <w:rPr>
                <w:rFonts w:ascii="Times New Roman" w:hAnsi="Times New Roman"/>
                <w:bCs/>
                <w:spacing w:val="2"/>
              </w:rPr>
              <w:t>.0</w:t>
            </w:r>
            <w:r w:rsidR="00334336">
              <w:rPr>
                <w:rFonts w:ascii="Times New Roman" w:hAnsi="Times New Roman"/>
                <w:bCs/>
                <w:spacing w:val="2"/>
                <w:lang w:val="kk-KZ"/>
              </w:rPr>
              <w:t>3</w:t>
            </w:r>
            <w:r w:rsidR="00826D8B">
              <w:rPr>
                <w:rFonts w:ascii="Times New Roman" w:hAnsi="Times New Roman"/>
                <w:bCs/>
                <w:spacing w:val="2"/>
              </w:rPr>
              <w:t xml:space="preserve">.2018 г    </w:t>
            </w:r>
            <w:r>
              <w:rPr>
                <w:rFonts w:ascii="Times New Roman" w:hAnsi="Times New Roman"/>
                <w:bCs/>
                <w:spacing w:val="2"/>
              </w:rPr>
              <w:t>14</w:t>
            </w:r>
            <w:r w:rsidR="009943C0" w:rsidRPr="005515CB">
              <w:rPr>
                <w:rFonts w:ascii="Times New Roman" w:hAnsi="Times New Roman"/>
                <w:bCs/>
                <w:spacing w:val="2"/>
              </w:rPr>
              <w:t>:</w:t>
            </w:r>
            <w:r>
              <w:rPr>
                <w:rFonts w:ascii="Times New Roman" w:hAnsi="Times New Roman"/>
                <w:bCs/>
                <w:spacing w:val="2"/>
              </w:rPr>
              <w:t>20</w:t>
            </w:r>
          </w:p>
        </w:tc>
      </w:tr>
      <w:tr w:rsidR="00C63EDF" w:rsidRPr="00375D58" w:rsidTr="009F39EA">
        <w:tc>
          <w:tcPr>
            <w:tcW w:w="675" w:type="dxa"/>
          </w:tcPr>
          <w:p w:rsidR="00C63EDF" w:rsidRPr="00BE141B" w:rsidRDefault="00BE141B" w:rsidP="00A47A84">
            <w:pPr>
              <w:spacing w:after="0" w:line="240" w:lineRule="auto"/>
              <w:jc w:val="thaiDistribute"/>
              <w:rPr>
                <w:rFonts w:ascii="Times New Roman" w:hAnsi="Times New Roman"/>
                <w:bCs/>
                <w:spacing w:val="2"/>
                <w:lang w:val="en-US"/>
              </w:rPr>
            </w:pPr>
            <w:r>
              <w:rPr>
                <w:rFonts w:ascii="Times New Roman" w:hAnsi="Times New Roman"/>
                <w:bCs/>
                <w:spacing w:val="2"/>
                <w:lang w:val="en-US"/>
              </w:rPr>
              <w:t>2</w:t>
            </w:r>
          </w:p>
        </w:tc>
        <w:tc>
          <w:tcPr>
            <w:tcW w:w="5245" w:type="dxa"/>
          </w:tcPr>
          <w:p w:rsidR="00C63EDF" w:rsidRPr="00A86F0C" w:rsidRDefault="00A86F0C" w:rsidP="009F39EA">
            <w:pPr>
              <w:spacing w:after="0" w:line="240" w:lineRule="auto"/>
              <w:rPr>
                <w:rFonts w:ascii="Times New Roman" w:hAnsi="Times New Roman"/>
                <w:bCs/>
                <w:spacing w:val="2"/>
              </w:rPr>
            </w:pPr>
            <w:r>
              <w:rPr>
                <w:rFonts w:ascii="Times New Roman" w:hAnsi="Times New Roman"/>
                <w:bCs/>
                <w:spacing w:val="2"/>
              </w:rPr>
              <w:t>ТОО «</w:t>
            </w:r>
            <w:proofErr w:type="spellStart"/>
            <w:r>
              <w:rPr>
                <w:rFonts w:ascii="Times New Roman" w:hAnsi="Times New Roman"/>
                <w:bCs/>
                <w:spacing w:val="2"/>
              </w:rPr>
              <w:t>Гелика</w:t>
            </w:r>
            <w:proofErr w:type="spellEnd"/>
            <w:r>
              <w:rPr>
                <w:rFonts w:ascii="Times New Roman" w:hAnsi="Times New Roman"/>
                <w:bCs/>
                <w:spacing w:val="2"/>
              </w:rPr>
              <w:t>»</w:t>
            </w:r>
          </w:p>
        </w:tc>
        <w:tc>
          <w:tcPr>
            <w:tcW w:w="4394" w:type="dxa"/>
          </w:tcPr>
          <w:p w:rsidR="00C63EDF" w:rsidRPr="009F39EA" w:rsidRDefault="00A86F0C" w:rsidP="00A86F0C">
            <w:pPr>
              <w:spacing w:after="0" w:line="240" w:lineRule="auto"/>
              <w:jc w:val="center"/>
              <w:rPr>
                <w:rFonts w:ascii="Times New Roman" w:hAnsi="Times New Roman"/>
                <w:bCs/>
                <w:spacing w:val="2"/>
                <w:lang w:val="en-US"/>
              </w:rPr>
            </w:pPr>
            <w:r>
              <w:rPr>
                <w:rFonts w:ascii="Times New Roman" w:hAnsi="Times New Roman"/>
                <w:bCs/>
                <w:spacing w:val="2"/>
              </w:rPr>
              <w:t>13</w:t>
            </w:r>
            <w:r w:rsidR="00375D58" w:rsidRPr="005515CB">
              <w:rPr>
                <w:rFonts w:ascii="Times New Roman" w:hAnsi="Times New Roman"/>
                <w:bCs/>
                <w:spacing w:val="2"/>
              </w:rPr>
              <w:t>.0</w:t>
            </w:r>
            <w:r w:rsidR="00770AAD">
              <w:rPr>
                <w:rFonts w:ascii="Times New Roman" w:hAnsi="Times New Roman"/>
                <w:bCs/>
                <w:spacing w:val="2"/>
              </w:rPr>
              <w:t>3</w:t>
            </w:r>
            <w:r w:rsidR="00375D58" w:rsidRPr="005515CB">
              <w:rPr>
                <w:rFonts w:ascii="Times New Roman" w:hAnsi="Times New Roman"/>
                <w:bCs/>
                <w:spacing w:val="2"/>
              </w:rPr>
              <w:t xml:space="preserve">.2018 г    </w:t>
            </w:r>
            <w:r w:rsidR="009F39EA">
              <w:rPr>
                <w:rFonts w:ascii="Times New Roman" w:hAnsi="Times New Roman"/>
                <w:bCs/>
                <w:spacing w:val="2"/>
                <w:lang w:val="en-US"/>
              </w:rPr>
              <w:t>1</w:t>
            </w:r>
            <w:r>
              <w:rPr>
                <w:rFonts w:ascii="Times New Roman" w:hAnsi="Times New Roman"/>
                <w:bCs/>
                <w:spacing w:val="2"/>
              </w:rPr>
              <w:t>5</w:t>
            </w:r>
            <w:r w:rsidR="00375D58" w:rsidRPr="005515CB">
              <w:rPr>
                <w:rFonts w:ascii="Times New Roman" w:hAnsi="Times New Roman"/>
                <w:bCs/>
                <w:spacing w:val="2"/>
              </w:rPr>
              <w:t>:</w:t>
            </w:r>
            <w:r>
              <w:rPr>
                <w:rFonts w:ascii="Times New Roman" w:hAnsi="Times New Roman"/>
                <w:bCs/>
                <w:spacing w:val="2"/>
              </w:rPr>
              <w:t>18</w:t>
            </w:r>
          </w:p>
        </w:tc>
      </w:tr>
      <w:tr w:rsidR="008C56AF" w:rsidRPr="00375D58" w:rsidTr="009F39EA">
        <w:tc>
          <w:tcPr>
            <w:tcW w:w="675" w:type="dxa"/>
          </w:tcPr>
          <w:p w:rsidR="008C56AF" w:rsidRPr="008C56AF" w:rsidRDefault="008C56AF" w:rsidP="00A47A84">
            <w:pPr>
              <w:spacing w:after="0" w:line="240" w:lineRule="auto"/>
              <w:jc w:val="thaiDistribute"/>
              <w:rPr>
                <w:rFonts w:ascii="Times New Roman" w:hAnsi="Times New Roman"/>
                <w:bCs/>
                <w:spacing w:val="2"/>
              </w:rPr>
            </w:pPr>
            <w:r>
              <w:rPr>
                <w:rFonts w:ascii="Times New Roman" w:hAnsi="Times New Roman"/>
                <w:bCs/>
                <w:spacing w:val="2"/>
              </w:rPr>
              <w:t>3</w:t>
            </w:r>
          </w:p>
        </w:tc>
        <w:tc>
          <w:tcPr>
            <w:tcW w:w="5245" w:type="dxa"/>
          </w:tcPr>
          <w:p w:rsidR="008C56AF" w:rsidRDefault="008C56AF" w:rsidP="009F39E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INNOVO</w:t>
            </w:r>
            <w:r>
              <w:rPr>
                <w:rFonts w:ascii="Times New Roman" w:hAnsi="Times New Roman"/>
                <w:bCs/>
                <w:spacing w:val="2"/>
              </w:rPr>
              <w:t>»</w:t>
            </w:r>
          </w:p>
        </w:tc>
        <w:tc>
          <w:tcPr>
            <w:tcW w:w="4394" w:type="dxa"/>
          </w:tcPr>
          <w:p w:rsidR="008C56AF" w:rsidRPr="008C56AF" w:rsidRDefault="008C56AF" w:rsidP="00A86F0C">
            <w:pPr>
              <w:spacing w:after="0" w:line="240" w:lineRule="auto"/>
              <w:jc w:val="center"/>
              <w:rPr>
                <w:rFonts w:ascii="Times New Roman" w:hAnsi="Times New Roman"/>
                <w:bCs/>
                <w:spacing w:val="2"/>
              </w:rPr>
            </w:pPr>
            <w:r w:rsidRPr="008C56AF">
              <w:rPr>
                <w:rFonts w:ascii="Times New Roman" w:hAnsi="Times New Roman"/>
                <w:bCs/>
                <w:spacing w:val="2"/>
              </w:rPr>
              <w:t>14</w:t>
            </w:r>
            <w:r>
              <w:rPr>
                <w:rFonts w:ascii="Times New Roman" w:hAnsi="Times New Roman"/>
                <w:bCs/>
                <w:spacing w:val="2"/>
              </w:rPr>
              <w:t>.03.2018 г.   09:24</w:t>
            </w:r>
          </w:p>
        </w:tc>
      </w:tr>
      <w:tr w:rsidR="008C56AF" w:rsidRPr="00375D58" w:rsidTr="009F39EA">
        <w:tc>
          <w:tcPr>
            <w:tcW w:w="675" w:type="dxa"/>
          </w:tcPr>
          <w:p w:rsidR="008C56AF" w:rsidRPr="008C56AF" w:rsidRDefault="008C56AF" w:rsidP="00A47A84">
            <w:pPr>
              <w:spacing w:after="0" w:line="240" w:lineRule="auto"/>
              <w:jc w:val="thaiDistribute"/>
              <w:rPr>
                <w:rFonts w:ascii="Times New Roman" w:hAnsi="Times New Roman"/>
                <w:bCs/>
                <w:spacing w:val="2"/>
                <w:lang w:val="en-US"/>
              </w:rPr>
            </w:pPr>
            <w:r>
              <w:rPr>
                <w:rFonts w:ascii="Times New Roman" w:hAnsi="Times New Roman"/>
                <w:bCs/>
                <w:spacing w:val="2"/>
                <w:lang w:val="en-US"/>
              </w:rPr>
              <w:t>4</w:t>
            </w:r>
          </w:p>
        </w:tc>
        <w:tc>
          <w:tcPr>
            <w:tcW w:w="5245" w:type="dxa"/>
          </w:tcPr>
          <w:p w:rsidR="008C56AF" w:rsidRPr="008C56AF" w:rsidRDefault="008C56AF" w:rsidP="009F39EA">
            <w:pPr>
              <w:spacing w:after="0" w:line="240" w:lineRule="auto"/>
              <w:rPr>
                <w:rFonts w:ascii="Times New Roman" w:hAnsi="Times New Roman"/>
                <w:bCs/>
                <w:spacing w:val="2"/>
              </w:rPr>
            </w:pPr>
            <w:r>
              <w:rPr>
                <w:rFonts w:ascii="Times New Roman" w:hAnsi="Times New Roman"/>
                <w:bCs/>
                <w:spacing w:val="2"/>
                <w:lang w:val="en-US"/>
              </w:rPr>
              <w:t xml:space="preserve">TOO </w:t>
            </w:r>
            <w:r>
              <w:rPr>
                <w:rFonts w:ascii="Times New Roman" w:hAnsi="Times New Roman"/>
                <w:bCs/>
                <w:spacing w:val="2"/>
              </w:rPr>
              <w:t>«</w:t>
            </w:r>
            <w:r>
              <w:rPr>
                <w:rFonts w:ascii="Times New Roman" w:hAnsi="Times New Roman"/>
                <w:bCs/>
                <w:spacing w:val="2"/>
                <w:lang w:val="en-US"/>
              </w:rPr>
              <w:t>SUNMEDICA</w:t>
            </w:r>
            <w:r>
              <w:rPr>
                <w:rFonts w:ascii="Times New Roman" w:hAnsi="Times New Roman"/>
                <w:bCs/>
                <w:spacing w:val="2"/>
              </w:rPr>
              <w:t>»</w:t>
            </w:r>
          </w:p>
        </w:tc>
        <w:tc>
          <w:tcPr>
            <w:tcW w:w="4394" w:type="dxa"/>
          </w:tcPr>
          <w:p w:rsidR="008C56AF" w:rsidRPr="008C56AF" w:rsidRDefault="008C56AF" w:rsidP="00A86F0C">
            <w:pPr>
              <w:spacing w:after="0" w:line="240" w:lineRule="auto"/>
              <w:jc w:val="center"/>
              <w:rPr>
                <w:rFonts w:ascii="Times New Roman" w:hAnsi="Times New Roman"/>
                <w:bCs/>
                <w:spacing w:val="2"/>
              </w:rPr>
            </w:pPr>
            <w:r>
              <w:rPr>
                <w:rFonts w:ascii="Times New Roman" w:hAnsi="Times New Roman"/>
                <w:bCs/>
                <w:spacing w:val="2"/>
              </w:rPr>
              <w:t>14.03.2018 г.   10:15</w:t>
            </w:r>
          </w:p>
        </w:tc>
      </w:tr>
      <w:tr w:rsidR="008C56AF" w:rsidRPr="00375D58" w:rsidTr="009F39EA">
        <w:tc>
          <w:tcPr>
            <w:tcW w:w="675" w:type="dxa"/>
          </w:tcPr>
          <w:p w:rsidR="008C56AF" w:rsidRPr="008C56AF" w:rsidRDefault="008C56AF" w:rsidP="00A47A84">
            <w:pPr>
              <w:spacing w:after="0" w:line="240" w:lineRule="auto"/>
              <w:jc w:val="thaiDistribute"/>
              <w:rPr>
                <w:rFonts w:ascii="Times New Roman" w:hAnsi="Times New Roman"/>
                <w:bCs/>
                <w:spacing w:val="2"/>
              </w:rPr>
            </w:pPr>
            <w:r>
              <w:rPr>
                <w:rFonts w:ascii="Times New Roman" w:hAnsi="Times New Roman"/>
                <w:bCs/>
                <w:spacing w:val="2"/>
              </w:rPr>
              <w:t>5</w:t>
            </w:r>
          </w:p>
        </w:tc>
        <w:tc>
          <w:tcPr>
            <w:tcW w:w="5245" w:type="dxa"/>
          </w:tcPr>
          <w:p w:rsidR="008C56AF" w:rsidRPr="008C56AF" w:rsidRDefault="008C56AF" w:rsidP="008C56AF">
            <w:pPr>
              <w:spacing w:after="0" w:line="240" w:lineRule="auto"/>
              <w:rPr>
                <w:rFonts w:ascii="Times New Roman" w:hAnsi="Times New Roman"/>
                <w:bCs/>
                <w:spacing w:val="2"/>
              </w:rPr>
            </w:pPr>
            <w:r>
              <w:rPr>
                <w:rFonts w:ascii="Times New Roman" w:hAnsi="Times New Roman"/>
                <w:bCs/>
                <w:spacing w:val="2"/>
              </w:rPr>
              <w:t>ТОО «Фирма Меда»</w:t>
            </w:r>
          </w:p>
        </w:tc>
        <w:tc>
          <w:tcPr>
            <w:tcW w:w="4394" w:type="dxa"/>
          </w:tcPr>
          <w:p w:rsidR="008C56AF" w:rsidRPr="008C56AF" w:rsidRDefault="008C56AF" w:rsidP="008C56AF">
            <w:pPr>
              <w:spacing w:after="0" w:line="240" w:lineRule="auto"/>
              <w:jc w:val="center"/>
              <w:rPr>
                <w:rFonts w:ascii="Times New Roman" w:hAnsi="Times New Roman"/>
                <w:bCs/>
                <w:spacing w:val="2"/>
              </w:rPr>
            </w:pPr>
            <w:r>
              <w:rPr>
                <w:rFonts w:ascii="Times New Roman" w:hAnsi="Times New Roman"/>
                <w:bCs/>
                <w:spacing w:val="2"/>
              </w:rPr>
              <w:t>14.03.2018 г.   14:42</w:t>
            </w:r>
          </w:p>
        </w:tc>
      </w:tr>
      <w:tr w:rsidR="008C56AF" w:rsidRPr="00375D58" w:rsidTr="009F39EA">
        <w:tc>
          <w:tcPr>
            <w:tcW w:w="675" w:type="dxa"/>
          </w:tcPr>
          <w:p w:rsidR="008C56AF" w:rsidRDefault="008C56AF" w:rsidP="00A47A84">
            <w:pPr>
              <w:spacing w:after="0" w:line="240" w:lineRule="auto"/>
              <w:jc w:val="thaiDistribute"/>
              <w:rPr>
                <w:rFonts w:ascii="Times New Roman" w:hAnsi="Times New Roman"/>
                <w:bCs/>
                <w:spacing w:val="2"/>
              </w:rPr>
            </w:pPr>
            <w:r>
              <w:rPr>
                <w:rFonts w:ascii="Times New Roman" w:hAnsi="Times New Roman"/>
                <w:bCs/>
                <w:spacing w:val="2"/>
              </w:rPr>
              <w:t>6</w:t>
            </w:r>
          </w:p>
        </w:tc>
        <w:tc>
          <w:tcPr>
            <w:tcW w:w="5245" w:type="dxa"/>
          </w:tcPr>
          <w:p w:rsidR="008C56AF" w:rsidRDefault="00054529" w:rsidP="009F39EA">
            <w:pPr>
              <w:spacing w:after="0" w:line="240" w:lineRule="auto"/>
              <w:rPr>
                <w:rFonts w:ascii="Times New Roman" w:hAnsi="Times New Roman"/>
                <w:bCs/>
                <w:spacing w:val="2"/>
              </w:rPr>
            </w:pPr>
            <w:r>
              <w:rPr>
                <w:rFonts w:ascii="Times New Roman" w:hAnsi="Times New Roman"/>
                <w:bCs/>
                <w:spacing w:val="2"/>
              </w:rPr>
              <w:t>ТОО «ОСТ-</w:t>
            </w:r>
            <w:proofErr w:type="spellStart"/>
            <w:r>
              <w:rPr>
                <w:rFonts w:ascii="Times New Roman" w:hAnsi="Times New Roman"/>
                <w:bCs/>
                <w:spacing w:val="2"/>
              </w:rPr>
              <w:t>Фарм</w:t>
            </w:r>
            <w:proofErr w:type="spellEnd"/>
            <w:r>
              <w:rPr>
                <w:rFonts w:ascii="Times New Roman" w:hAnsi="Times New Roman"/>
                <w:bCs/>
                <w:spacing w:val="2"/>
              </w:rPr>
              <w:t>»</w:t>
            </w:r>
          </w:p>
        </w:tc>
        <w:tc>
          <w:tcPr>
            <w:tcW w:w="4394" w:type="dxa"/>
          </w:tcPr>
          <w:p w:rsidR="008C56AF" w:rsidRDefault="00054529" w:rsidP="00A86F0C">
            <w:pPr>
              <w:spacing w:after="0" w:line="240" w:lineRule="auto"/>
              <w:jc w:val="center"/>
              <w:rPr>
                <w:rFonts w:ascii="Times New Roman" w:hAnsi="Times New Roman"/>
                <w:bCs/>
                <w:spacing w:val="2"/>
              </w:rPr>
            </w:pPr>
            <w:r>
              <w:rPr>
                <w:rFonts w:ascii="Times New Roman" w:hAnsi="Times New Roman"/>
                <w:bCs/>
                <w:spacing w:val="2"/>
              </w:rPr>
              <w:t>14.03.2018 г.   14:43</w:t>
            </w:r>
          </w:p>
        </w:tc>
      </w:tr>
      <w:tr w:rsidR="008C56AF" w:rsidRPr="00375D58" w:rsidTr="009F39EA">
        <w:tc>
          <w:tcPr>
            <w:tcW w:w="675" w:type="dxa"/>
          </w:tcPr>
          <w:p w:rsidR="008C56AF" w:rsidRDefault="00054529" w:rsidP="00A47A84">
            <w:pPr>
              <w:spacing w:after="0" w:line="240" w:lineRule="auto"/>
              <w:jc w:val="thaiDistribute"/>
              <w:rPr>
                <w:rFonts w:ascii="Times New Roman" w:hAnsi="Times New Roman"/>
                <w:bCs/>
                <w:spacing w:val="2"/>
              </w:rPr>
            </w:pPr>
            <w:r>
              <w:rPr>
                <w:rFonts w:ascii="Times New Roman" w:hAnsi="Times New Roman"/>
                <w:bCs/>
                <w:spacing w:val="2"/>
              </w:rPr>
              <w:t>7</w:t>
            </w:r>
          </w:p>
        </w:tc>
        <w:tc>
          <w:tcPr>
            <w:tcW w:w="5245" w:type="dxa"/>
          </w:tcPr>
          <w:p w:rsidR="008C56AF" w:rsidRPr="00054529" w:rsidRDefault="00054529" w:rsidP="009F39EA">
            <w:pPr>
              <w:spacing w:after="0" w:line="240" w:lineRule="auto"/>
              <w:rPr>
                <w:rFonts w:ascii="Times New Roman" w:hAnsi="Times New Roman"/>
                <w:bCs/>
                <w:spacing w:val="2"/>
                <w:lang w:val="en-US"/>
              </w:rPr>
            </w:pPr>
            <w:r>
              <w:rPr>
                <w:rFonts w:ascii="Times New Roman" w:hAnsi="Times New Roman"/>
                <w:bCs/>
                <w:spacing w:val="2"/>
              </w:rPr>
              <w:t>ТОО «</w:t>
            </w:r>
            <w:r>
              <w:rPr>
                <w:rFonts w:ascii="Times New Roman" w:hAnsi="Times New Roman"/>
                <w:bCs/>
                <w:spacing w:val="2"/>
                <w:lang w:val="en-US"/>
              </w:rPr>
              <w:t>ABGM Expert</w:t>
            </w:r>
            <w:r>
              <w:rPr>
                <w:rFonts w:ascii="Times New Roman" w:hAnsi="Times New Roman"/>
                <w:bCs/>
                <w:spacing w:val="2"/>
              </w:rPr>
              <w:t>»</w:t>
            </w:r>
          </w:p>
        </w:tc>
        <w:tc>
          <w:tcPr>
            <w:tcW w:w="4394" w:type="dxa"/>
          </w:tcPr>
          <w:p w:rsidR="008C56AF" w:rsidRPr="00054529" w:rsidRDefault="00054529" w:rsidP="00A86F0C">
            <w:pPr>
              <w:spacing w:after="0" w:line="240" w:lineRule="auto"/>
              <w:jc w:val="center"/>
              <w:rPr>
                <w:rFonts w:ascii="Times New Roman" w:hAnsi="Times New Roman"/>
                <w:bCs/>
                <w:spacing w:val="2"/>
              </w:rPr>
            </w:pPr>
            <w:r>
              <w:rPr>
                <w:rFonts w:ascii="Times New Roman" w:hAnsi="Times New Roman"/>
                <w:bCs/>
                <w:spacing w:val="2"/>
              </w:rPr>
              <w:t>14.03.2018 г.   15:18</w:t>
            </w:r>
          </w:p>
        </w:tc>
      </w:tr>
      <w:tr w:rsidR="008C56AF" w:rsidRPr="00375D58" w:rsidTr="009F39EA">
        <w:tc>
          <w:tcPr>
            <w:tcW w:w="675" w:type="dxa"/>
          </w:tcPr>
          <w:p w:rsidR="008C56AF" w:rsidRDefault="00054529" w:rsidP="00A47A84">
            <w:pPr>
              <w:spacing w:after="0" w:line="240" w:lineRule="auto"/>
              <w:jc w:val="thaiDistribute"/>
              <w:rPr>
                <w:rFonts w:ascii="Times New Roman" w:hAnsi="Times New Roman"/>
                <w:bCs/>
                <w:spacing w:val="2"/>
              </w:rPr>
            </w:pPr>
            <w:r>
              <w:rPr>
                <w:rFonts w:ascii="Times New Roman" w:hAnsi="Times New Roman"/>
                <w:bCs/>
                <w:spacing w:val="2"/>
              </w:rPr>
              <w:t>8</w:t>
            </w:r>
          </w:p>
        </w:tc>
        <w:tc>
          <w:tcPr>
            <w:tcW w:w="5245" w:type="dxa"/>
          </w:tcPr>
          <w:p w:rsidR="008C56AF" w:rsidRDefault="00054529" w:rsidP="009F39EA">
            <w:pPr>
              <w:spacing w:after="0" w:line="240" w:lineRule="auto"/>
              <w:rPr>
                <w:rFonts w:ascii="Times New Roman" w:hAnsi="Times New Roman"/>
                <w:bCs/>
                <w:spacing w:val="2"/>
              </w:rPr>
            </w:pPr>
            <w:r>
              <w:rPr>
                <w:rFonts w:ascii="Times New Roman" w:hAnsi="Times New Roman"/>
                <w:bCs/>
                <w:spacing w:val="2"/>
              </w:rPr>
              <w:t>ТОО «</w:t>
            </w:r>
            <w:proofErr w:type="spellStart"/>
            <w:r>
              <w:rPr>
                <w:rFonts w:ascii="Times New Roman" w:hAnsi="Times New Roman"/>
                <w:bCs/>
                <w:spacing w:val="2"/>
              </w:rPr>
              <w:t>ЖанаМедТех</w:t>
            </w:r>
            <w:proofErr w:type="spellEnd"/>
            <w:r>
              <w:rPr>
                <w:rFonts w:ascii="Times New Roman" w:hAnsi="Times New Roman"/>
                <w:bCs/>
                <w:spacing w:val="2"/>
              </w:rPr>
              <w:t>»</w:t>
            </w:r>
          </w:p>
        </w:tc>
        <w:tc>
          <w:tcPr>
            <w:tcW w:w="4394" w:type="dxa"/>
          </w:tcPr>
          <w:p w:rsidR="008C56AF" w:rsidRDefault="00054529" w:rsidP="00A86F0C">
            <w:pPr>
              <w:spacing w:after="0" w:line="240" w:lineRule="auto"/>
              <w:jc w:val="center"/>
              <w:rPr>
                <w:rFonts w:ascii="Times New Roman" w:hAnsi="Times New Roman"/>
                <w:bCs/>
                <w:spacing w:val="2"/>
              </w:rPr>
            </w:pPr>
            <w:r>
              <w:rPr>
                <w:rFonts w:ascii="Times New Roman" w:hAnsi="Times New Roman"/>
                <w:bCs/>
                <w:spacing w:val="2"/>
              </w:rPr>
              <w:t>14.03.2018 г.  15:37</w:t>
            </w:r>
          </w:p>
        </w:tc>
      </w:tr>
      <w:tr w:rsidR="00054529" w:rsidRPr="00375D58" w:rsidTr="009F39EA">
        <w:tc>
          <w:tcPr>
            <w:tcW w:w="675" w:type="dxa"/>
          </w:tcPr>
          <w:p w:rsidR="00054529" w:rsidRDefault="00054529" w:rsidP="00A47A84">
            <w:pPr>
              <w:spacing w:after="0" w:line="240" w:lineRule="auto"/>
              <w:jc w:val="thaiDistribute"/>
              <w:rPr>
                <w:rFonts w:ascii="Times New Roman" w:hAnsi="Times New Roman"/>
                <w:bCs/>
                <w:spacing w:val="2"/>
              </w:rPr>
            </w:pPr>
            <w:r>
              <w:rPr>
                <w:rFonts w:ascii="Times New Roman" w:hAnsi="Times New Roman"/>
                <w:bCs/>
                <w:spacing w:val="2"/>
              </w:rPr>
              <w:t>9</w:t>
            </w:r>
          </w:p>
        </w:tc>
        <w:tc>
          <w:tcPr>
            <w:tcW w:w="5245" w:type="dxa"/>
          </w:tcPr>
          <w:p w:rsidR="00054529" w:rsidRDefault="00054529" w:rsidP="009F39EA">
            <w:pPr>
              <w:spacing w:after="0" w:line="240" w:lineRule="auto"/>
              <w:rPr>
                <w:rFonts w:ascii="Times New Roman" w:hAnsi="Times New Roman"/>
                <w:bCs/>
                <w:spacing w:val="2"/>
              </w:rPr>
            </w:pPr>
            <w:r>
              <w:rPr>
                <w:rFonts w:ascii="Times New Roman" w:hAnsi="Times New Roman"/>
                <w:bCs/>
                <w:spacing w:val="2"/>
              </w:rPr>
              <w:t>ТОО «</w:t>
            </w:r>
            <w:proofErr w:type="spellStart"/>
            <w:r>
              <w:rPr>
                <w:rFonts w:ascii="Times New Roman" w:hAnsi="Times New Roman"/>
                <w:bCs/>
                <w:spacing w:val="2"/>
              </w:rPr>
              <w:t>ВизаМедПлюс</w:t>
            </w:r>
            <w:proofErr w:type="spellEnd"/>
            <w:r>
              <w:rPr>
                <w:rFonts w:ascii="Times New Roman" w:hAnsi="Times New Roman"/>
                <w:bCs/>
                <w:spacing w:val="2"/>
              </w:rPr>
              <w:t>»</w:t>
            </w:r>
          </w:p>
        </w:tc>
        <w:tc>
          <w:tcPr>
            <w:tcW w:w="4394" w:type="dxa"/>
          </w:tcPr>
          <w:p w:rsidR="00054529" w:rsidRDefault="00054529" w:rsidP="00A86F0C">
            <w:pPr>
              <w:spacing w:after="0" w:line="240" w:lineRule="auto"/>
              <w:jc w:val="center"/>
              <w:rPr>
                <w:rFonts w:ascii="Times New Roman" w:hAnsi="Times New Roman"/>
                <w:bCs/>
                <w:spacing w:val="2"/>
              </w:rPr>
            </w:pPr>
            <w:r>
              <w:rPr>
                <w:rFonts w:ascii="Times New Roman" w:hAnsi="Times New Roman"/>
                <w:bCs/>
                <w:spacing w:val="2"/>
              </w:rPr>
              <w:t>14.03.2018 г.  15:46</w:t>
            </w:r>
          </w:p>
        </w:tc>
      </w:tr>
      <w:tr w:rsidR="00054529" w:rsidRPr="00375D58" w:rsidTr="009F39EA">
        <w:tc>
          <w:tcPr>
            <w:tcW w:w="675" w:type="dxa"/>
          </w:tcPr>
          <w:p w:rsidR="00054529" w:rsidRPr="00013325" w:rsidRDefault="00013325" w:rsidP="00A47A84">
            <w:pPr>
              <w:spacing w:after="0" w:line="240" w:lineRule="auto"/>
              <w:jc w:val="thaiDistribute"/>
              <w:rPr>
                <w:rFonts w:ascii="Times New Roman" w:hAnsi="Times New Roman"/>
                <w:bCs/>
                <w:spacing w:val="2"/>
                <w:lang w:val="en-US"/>
              </w:rPr>
            </w:pPr>
            <w:r>
              <w:rPr>
                <w:rFonts w:ascii="Times New Roman" w:hAnsi="Times New Roman"/>
                <w:bCs/>
                <w:spacing w:val="2"/>
              </w:rPr>
              <w:t>1</w:t>
            </w:r>
            <w:r>
              <w:rPr>
                <w:rFonts w:ascii="Times New Roman" w:hAnsi="Times New Roman"/>
                <w:bCs/>
                <w:spacing w:val="2"/>
                <w:lang w:val="en-US"/>
              </w:rPr>
              <w:t>0</w:t>
            </w:r>
          </w:p>
        </w:tc>
        <w:tc>
          <w:tcPr>
            <w:tcW w:w="5245" w:type="dxa"/>
          </w:tcPr>
          <w:p w:rsidR="00054529" w:rsidRDefault="00054529" w:rsidP="009F39EA">
            <w:pPr>
              <w:spacing w:after="0" w:line="240" w:lineRule="auto"/>
              <w:rPr>
                <w:rFonts w:ascii="Times New Roman" w:hAnsi="Times New Roman"/>
                <w:bCs/>
                <w:spacing w:val="2"/>
              </w:rPr>
            </w:pPr>
            <w:r>
              <w:rPr>
                <w:rFonts w:ascii="Times New Roman" w:hAnsi="Times New Roman"/>
                <w:bCs/>
                <w:spacing w:val="2"/>
              </w:rPr>
              <w:t>ТОО «ХАС НУР КЗ»</w:t>
            </w:r>
          </w:p>
        </w:tc>
        <w:tc>
          <w:tcPr>
            <w:tcW w:w="4394" w:type="dxa"/>
          </w:tcPr>
          <w:p w:rsidR="00054529" w:rsidRDefault="00054529" w:rsidP="00A86F0C">
            <w:pPr>
              <w:spacing w:after="0" w:line="240" w:lineRule="auto"/>
              <w:jc w:val="center"/>
              <w:rPr>
                <w:rFonts w:ascii="Times New Roman" w:hAnsi="Times New Roman"/>
                <w:bCs/>
                <w:spacing w:val="2"/>
              </w:rPr>
            </w:pPr>
            <w:r>
              <w:rPr>
                <w:rFonts w:ascii="Times New Roman" w:hAnsi="Times New Roman"/>
                <w:bCs/>
                <w:spacing w:val="2"/>
              </w:rPr>
              <w:t>15.03.2018 г.    08:35</w:t>
            </w:r>
          </w:p>
        </w:tc>
      </w:tr>
      <w:tr w:rsidR="00054529" w:rsidRPr="00375D58" w:rsidTr="009F39EA">
        <w:tc>
          <w:tcPr>
            <w:tcW w:w="675" w:type="dxa"/>
          </w:tcPr>
          <w:p w:rsidR="00054529" w:rsidRPr="00013325" w:rsidRDefault="00013325" w:rsidP="00A47A84">
            <w:pPr>
              <w:spacing w:after="0" w:line="240" w:lineRule="auto"/>
              <w:jc w:val="thaiDistribute"/>
              <w:rPr>
                <w:rFonts w:ascii="Times New Roman" w:hAnsi="Times New Roman"/>
                <w:bCs/>
                <w:spacing w:val="2"/>
                <w:lang w:val="en-US"/>
              </w:rPr>
            </w:pPr>
            <w:r>
              <w:rPr>
                <w:rFonts w:ascii="Times New Roman" w:hAnsi="Times New Roman"/>
                <w:bCs/>
                <w:spacing w:val="2"/>
              </w:rPr>
              <w:t>1</w:t>
            </w:r>
            <w:r>
              <w:rPr>
                <w:rFonts w:ascii="Times New Roman" w:hAnsi="Times New Roman"/>
                <w:bCs/>
                <w:spacing w:val="2"/>
                <w:lang w:val="en-US"/>
              </w:rPr>
              <w:t>1</w:t>
            </w:r>
          </w:p>
        </w:tc>
        <w:tc>
          <w:tcPr>
            <w:tcW w:w="5245" w:type="dxa"/>
          </w:tcPr>
          <w:p w:rsidR="00054529" w:rsidRDefault="00444923" w:rsidP="009F39E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 xml:space="preserve">Med Life </w:t>
            </w:r>
            <w:proofErr w:type="spellStart"/>
            <w:r>
              <w:rPr>
                <w:rFonts w:ascii="Times New Roman" w:hAnsi="Times New Roman"/>
                <w:bCs/>
                <w:spacing w:val="2"/>
                <w:lang w:val="en-US"/>
              </w:rPr>
              <w:t>Scienes</w:t>
            </w:r>
            <w:proofErr w:type="spellEnd"/>
            <w:r>
              <w:rPr>
                <w:rFonts w:ascii="Times New Roman" w:hAnsi="Times New Roman"/>
                <w:bCs/>
                <w:spacing w:val="2"/>
              </w:rPr>
              <w:t>»</w:t>
            </w:r>
          </w:p>
        </w:tc>
        <w:tc>
          <w:tcPr>
            <w:tcW w:w="4394" w:type="dxa"/>
          </w:tcPr>
          <w:p w:rsidR="00054529" w:rsidRPr="00444923" w:rsidRDefault="00444923" w:rsidP="00A86F0C">
            <w:pPr>
              <w:spacing w:after="0" w:line="240" w:lineRule="auto"/>
              <w:jc w:val="center"/>
              <w:rPr>
                <w:rFonts w:ascii="Times New Roman" w:hAnsi="Times New Roman"/>
                <w:bCs/>
                <w:spacing w:val="2"/>
              </w:rPr>
            </w:pPr>
            <w:r w:rsidRPr="00444923">
              <w:rPr>
                <w:rFonts w:ascii="Times New Roman" w:hAnsi="Times New Roman"/>
                <w:bCs/>
                <w:spacing w:val="2"/>
              </w:rPr>
              <w:t>15</w:t>
            </w:r>
            <w:r>
              <w:rPr>
                <w:rFonts w:ascii="Times New Roman" w:hAnsi="Times New Roman"/>
                <w:bCs/>
                <w:spacing w:val="2"/>
              </w:rPr>
              <w:t>.03.2018 г.    09:53</w:t>
            </w:r>
          </w:p>
        </w:tc>
      </w:tr>
      <w:tr w:rsidR="00444923" w:rsidRPr="00375D58" w:rsidTr="009F39EA">
        <w:tc>
          <w:tcPr>
            <w:tcW w:w="675" w:type="dxa"/>
          </w:tcPr>
          <w:p w:rsidR="00444923" w:rsidRPr="00013325" w:rsidRDefault="00013325" w:rsidP="00A47A84">
            <w:pPr>
              <w:spacing w:after="0" w:line="240" w:lineRule="auto"/>
              <w:jc w:val="thaiDistribute"/>
              <w:rPr>
                <w:rFonts w:ascii="Times New Roman" w:hAnsi="Times New Roman"/>
                <w:bCs/>
                <w:spacing w:val="2"/>
                <w:lang w:val="en-US"/>
              </w:rPr>
            </w:pPr>
            <w:r>
              <w:rPr>
                <w:rFonts w:ascii="Times New Roman" w:hAnsi="Times New Roman"/>
                <w:bCs/>
                <w:spacing w:val="2"/>
              </w:rPr>
              <w:t>1</w:t>
            </w:r>
            <w:r>
              <w:rPr>
                <w:rFonts w:ascii="Times New Roman" w:hAnsi="Times New Roman"/>
                <w:bCs/>
                <w:spacing w:val="2"/>
                <w:lang w:val="en-US"/>
              </w:rPr>
              <w:t>2</w:t>
            </w:r>
          </w:p>
        </w:tc>
        <w:tc>
          <w:tcPr>
            <w:tcW w:w="5245" w:type="dxa"/>
          </w:tcPr>
          <w:p w:rsidR="00444923" w:rsidRDefault="00444923" w:rsidP="009F39EA">
            <w:pPr>
              <w:spacing w:after="0" w:line="240" w:lineRule="auto"/>
              <w:rPr>
                <w:rFonts w:ascii="Times New Roman" w:hAnsi="Times New Roman"/>
                <w:bCs/>
                <w:spacing w:val="2"/>
              </w:rPr>
            </w:pPr>
            <w:r>
              <w:rPr>
                <w:rFonts w:ascii="Times New Roman" w:hAnsi="Times New Roman"/>
                <w:bCs/>
                <w:spacing w:val="2"/>
              </w:rPr>
              <w:t xml:space="preserve">ТОО «Альянс </w:t>
            </w:r>
            <w:proofErr w:type="spellStart"/>
            <w:r>
              <w:rPr>
                <w:rFonts w:ascii="Times New Roman" w:hAnsi="Times New Roman"/>
                <w:bCs/>
                <w:spacing w:val="2"/>
              </w:rPr>
              <w:t>Фарм</w:t>
            </w:r>
            <w:proofErr w:type="spellEnd"/>
            <w:r>
              <w:rPr>
                <w:rFonts w:ascii="Times New Roman" w:hAnsi="Times New Roman"/>
                <w:bCs/>
                <w:spacing w:val="2"/>
              </w:rPr>
              <w:t>»</w:t>
            </w:r>
          </w:p>
        </w:tc>
        <w:tc>
          <w:tcPr>
            <w:tcW w:w="4394" w:type="dxa"/>
          </w:tcPr>
          <w:p w:rsidR="00444923" w:rsidRPr="00444923" w:rsidRDefault="00444923" w:rsidP="00A86F0C">
            <w:pPr>
              <w:spacing w:after="0" w:line="240" w:lineRule="auto"/>
              <w:jc w:val="center"/>
              <w:rPr>
                <w:rFonts w:ascii="Times New Roman" w:hAnsi="Times New Roman"/>
                <w:bCs/>
                <w:spacing w:val="2"/>
              </w:rPr>
            </w:pPr>
            <w:r>
              <w:rPr>
                <w:rFonts w:ascii="Times New Roman" w:hAnsi="Times New Roman"/>
                <w:bCs/>
                <w:spacing w:val="2"/>
              </w:rPr>
              <w:t>15.03.2018 г.    09:54</w:t>
            </w:r>
          </w:p>
        </w:tc>
      </w:tr>
      <w:tr w:rsidR="00444923" w:rsidRPr="00375D58" w:rsidTr="009F39EA">
        <w:tc>
          <w:tcPr>
            <w:tcW w:w="675" w:type="dxa"/>
          </w:tcPr>
          <w:p w:rsidR="00444923" w:rsidRPr="00013325" w:rsidRDefault="00013325" w:rsidP="00A47A84">
            <w:pPr>
              <w:spacing w:after="0" w:line="240" w:lineRule="auto"/>
              <w:jc w:val="thaiDistribute"/>
              <w:rPr>
                <w:rFonts w:ascii="Times New Roman" w:hAnsi="Times New Roman"/>
                <w:bCs/>
                <w:spacing w:val="2"/>
                <w:lang w:val="en-US"/>
              </w:rPr>
            </w:pPr>
            <w:r>
              <w:rPr>
                <w:rFonts w:ascii="Times New Roman" w:hAnsi="Times New Roman"/>
                <w:bCs/>
                <w:spacing w:val="2"/>
              </w:rPr>
              <w:t>1</w:t>
            </w:r>
            <w:r>
              <w:rPr>
                <w:rFonts w:ascii="Times New Roman" w:hAnsi="Times New Roman"/>
                <w:bCs/>
                <w:spacing w:val="2"/>
                <w:lang w:val="en-US"/>
              </w:rPr>
              <w:t>3</w:t>
            </w:r>
          </w:p>
        </w:tc>
        <w:tc>
          <w:tcPr>
            <w:tcW w:w="5245" w:type="dxa"/>
          </w:tcPr>
          <w:p w:rsidR="00444923" w:rsidRDefault="00444923" w:rsidP="009F39E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DIVES</w:t>
            </w:r>
            <w:r>
              <w:rPr>
                <w:rFonts w:ascii="Times New Roman" w:hAnsi="Times New Roman"/>
                <w:bCs/>
                <w:spacing w:val="2"/>
              </w:rPr>
              <w:t>»</w:t>
            </w:r>
          </w:p>
        </w:tc>
        <w:tc>
          <w:tcPr>
            <w:tcW w:w="4394" w:type="dxa"/>
          </w:tcPr>
          <w:p w:rsidR="00444923" w:rsidRPr="00444923" w:rsidRDefault="00444923" w:rsidP="00A86F0C">
            <w:pPr>
              <w:spacing w:after="0" w:line="240" w:lineRule="auto"/>
              <w:jc w:val="center"/>
              <w:rPr>
                <w:rFonts w:ascii="Times New Roman" w:hAnsi="Times New Roman"/>
                <w:bCs/>
                <w:spacing w:val="2"/>
              </w:rPr>
            </w:pPr>
            <w:r>
              <w:rPr>
                <w:rFonts w:ascii="Times New Roman" w:hAnsi="Times New Roman"/>
                <w:bCs/>
                <w:spacing w:val="2"/>
              </w:rPr>
              <w:t>15.03.2018 г.  10:34</w:t>
            </w:r>
          </w:p>
        </w:tc>
      </w:tr>
      <w:tr w:rsidR="00444923" w:rsidRPr="00375D58" w:rsidTr="009F39EA">
        <w:tc>
          <w:tcPr>
            <w:tcW w:w="675" w:type="dxa"/>
          </w:tcPr>
          <w:p w:rsidR="00444923" w:rsidRPr="00013325" w:rsidRDefault="00013325" w:rsidP="00A47A84">
            <w:pPr>
              <w:spacing w:after="0" w:line="240" w:lineRule="auto"/>
              <w:jc w:val="thaiDistribute"/>
              <w:rPr>
                <w:rFonts w:ascii="Times New Roman" w:hAnsi="Times New Roman"/>
                <w:bCs/>
                <w:spacing w:val="2"/>
                <w:lang w:val="en-US"/>
              </w:rPr>
            </w:pPr>
            <w:r>
              <w:rPr>
                <w:rFonts w:ascii="Times New Roman" w:hAnsi="Times New Roman"/>
                <w:bCs/>
                <w:spacing w:val="2"/>
              </w:rPr>
              <w:t>1</w:t>
            </w:r>
            <w:r>
              <w:rPr>
                <w:rFonts w:ascii="Times New Roman" w:hAnsi="Times New Roman"/>
                <w:bCs/>
                <w:spacing w:val="2"/>
                <w:lang w:val="en-US"/>
              </w:rPr>
              <w:t>4</w:t>
            </w:r>
          </w:p>
        </w:tc>
        <w:tc>
          <w:tcPr>
            <w:tcW w:w="5245" w:type="dxa"/>
          </w:tcPr>
          <w:p w:rsidR="00444923" w:rsidRDefault="00444923" w:rsidP="009F39E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 xml:space="preserve">Dana </w:t>
            </w:r>
            <w:proofErr w:type="spellStart"/>
            <w:r>
              <w:rPr>
                <w:rFonts w:ascii="Times New Roman" w:hAnsi="Times New Roman"/>
                <w:bCs/>
                <w:spacing w:val="2"/>
                <w:lang w:val="en-US"/>
              </w:rPr>
              <w:t>Esnrella</w:t>
            </w:r>
            <w:proofErr w:type="spellEnd"/>
            <w:r>
              <w:rPr>
                <w:rFonts w:ascii="Times New Roman" w:hAnsi="Times New Roman"/>
                <w:bCs/>
                <w:spacing w:val="2"/>
              </w:rPr>
              <w:t>»</w:t>
            </w:r>
          </w:p>
        </w:tc>
        <w:tc>
          <w:tcPr>
            <w:tcW w:w="4394" w:type="dxa"/>
          </w:tcPr>
          <w:p w:rsidR="00444923" w:rsidRDefault="00444923" w:rsidP="00A86F0C">
            <w:pPr>
              <w:spacing w:after="0" w:line="240" w:lineRule="auto"/>
              <w:jc w:val="center"/>
              <w:rPr>
                <w:rFonts w:ascii="Times New Roman" w:hAnsi="Times New Roman"/>
                <w:bCs/>
                <w:spacing w:val="2"/>
              </w:rPr>
            </w:pPr>
            <w:r>
              <w:rPr>
                <w:rFonts w:ascii="Times New Roman" w:hAnsi="Times New Roman"/>
                <w:bCs/>
                <w:spacing w:val="2"/>
              </w:rPr>
              <w:t>15.03.2018 г.   10:36</w:t>
            </w:r>
          </w:p>
        </w:tc>
      </w:tr>
    </w:tbl>
    <w:p w:rsidR="00A47A84" w:rsidRPr="008C56AF" w:rsidRDefault="00A47A84" w:rsidP="00A47A84">
      <w:pPr>
        <w:spacing w:after="0"/>
        <w:jc w:val="thaiDistribute"/>
        <w:rPr>
          <w:rFonts w:ascii="Times New Roman" w:hAnsi="Times New Roman"/>
          <w:b/>
          <w:bCs/>
          <w:spacing w:val="2"/>
          <w:sz w:val="16"/>
          <w:szCs w:val="16"/>
        </w:rPr>
      </w:pPr>
    </w:p>
    <w:p w:rsidR="00345EF4" w:rsidRDefault="00345EF4" w:rsidP="00345EF4">
      <w:pPr>
        <w:pStyle w:val="aa"/>
        <w:numPr>
          <w:ilvl w:val="0"/>
          <w:numId w:val="1"/>
        </w:numPr>
        <w:tabs>
          <w:tab w:val="left" w:pos="808"/>
          <w:tab w:val="left" w:pos="2388"/>
          <w:tab w:val="left" w:pos="6771"/>
          <w:tab w:val="left" w:pos="8046"/>
        </w:tabs>
        <w:spacing w:after="0" w:line="240" w:lineRule="auto"/>
        <w:rPr>
          <w:rStyle w:val="s0"/>
          <w:rFonts w:ascii="Times New Roman" w:hAnsi="Times New Roman"/>
          <w:b/>
          <w:bCs/>
          <w:szCs w:val="24"/>
        </w:rPr>
      </w:pPr>
      <w:r w:rsidRPr="005D1F0F">
        <w:rPr>
          <w:rStyle w:val="s0"/>
          <w:rFonts w:ascii="Times New Roman" w:hAnsi="Times New Roman"/>
          <w:b/>
          <w:bCs/>
          <w:szCs w:val="24"/>
        </w:rPr>
        <w:t>Потенциальные поставщики, присутствовавшие при процедуре вскрытия конвертов с ценовыми предложениями:</w:t>
      </w:r>
    </w:p>
    <w:p w:rsidR="00814E76" w:rsidRPr="005D1F0F" w:rsidRDefault="00814E76" w:rsidP="00814E76">
      <w:pPr>
        <w:pStyle w:val="aa"/>
        <w:tabs>
          <w:tab w:val="left" w:pos="808"/>
          <w:tab w:val="left" w:pos="2388"/>
          <w:tab w:val="left" w:pos="6771"/>
          <w:tab w:val="left" w:pos="8046"/>
        </w:tabs>
        <w:spacing w:after="0" w:line="240" w:lineRule="auto"/>
        <w:rPr>
          <w:rStyle w:val="s0"/>
          <w:rFonts w:ascii="Times New Roman" w:hAnsi="Times New Roman"/>
          <w:b/>
          <w:bCs/>
          <w:szCs w:val="24"/>
        </w:rPr>
      </w:pP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663"/>
        <w:gridCol w:w="2976"/>
      </w:tblGrid>
      <w:tr w:rsidR="005D1F0F" w:rsidRPr="005D1F0F" w:rsidTr="009F39EA">
        <w:tc>
          <w:tcPr>
            <w:tcW w:w="709" w:type="dxa"/>
            <w:tcBorders>
              <w:top w:val="single" w:sz="4" w:space="0" w:color="auto"/>
              <w:left w:val="single" w:sz="4" w:space="0" w:color="auto"/>
              <w:bottom w:val="single" w:sz="4" w:space="0" w:color="auto"/>
              <w:right w:val="single" w:sz="4" w:space="0" w:color="auto"/>
            </w:tcBorders>
            <w:shd w:val="clear" w:color="auto" w:fill="auto"/>
          </w:tcPr>
          <w:p w:rsidR="005D1F0F" w:rsidRPr="005D1F0F" w:rsidRDefault="005D1F0F" w:rsidP="005D1F0F">
            <w:pPr>
              <w:spacing w:after="0" w:line="240" w:lineRule="auto"/>
              <w:jc w:val="center"/>
              <w:rPr>
                <w:rFonts w:ascii="Times New Roman" w:hAnsi="Times New Roman"/>
              </w:rPr>
            </w:pPr>
            <w:r w:rsidRPr="005D1F0F">
              <w:rPr>
                <w:rFonts w:ascii="Times New Roman" w:hAnsi="Times New Roman"/>
              </w:rPr>
              <w:t>№</w:t>
            </w:r>
          </w:p>
        </w:tc>
        <w:tc>
          <w:tcPr>
            <w:tcW w:w="6663" w:type="dxa"/>
            <w:tcBorders>
              <w:top w:val="single" w:sz="4" w:space="0" w:color="auto"/>
              <w:left w:val="single" w:sz="4" w:space="0" w:color="auto"/>
              <w:bottom w:val="single" w:sz="4" w:space="0" w:color="auto"/>
              <w:right w:val="single" w:sz="4" w:space="0" w:color="auto"/>
            </w:tcBorders>
            <w:shd w:val="clear" w:color="auto" w:fill="auto"/>
          </w:tcPr>
          <w:p w:rsidR="005D1F0F" w:rsidRPr="005D1F0F" w:rsidRDefault="005D1F0F" w:rsidP="005D1F0F">
            <w:pPr>
              <w:spacing w:after="0" w:line="240" w:lineRule="auto"/>
              <w:jc w:val="center"/>
              <w:rPr>
                <w:rFonts w:ascii="Times New Roman" w:hAnsi="Times New Roman"/>
              </w:rPr>
            </w:pPr>
            <w:r w:rsidRPr="005D1F0F">
              <w:rPr>
                <w:rFonts w:ascii="Times New Roman" w:hAnsi="Times New Roman"/>
              </w:rPr>
              <w:t>Наименование потенциального поставщика</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5D1F0F" w:rsidRPr="005D1F0F" w:rsidRDefault="005D1F0F" w:rsidP="005D1F0F">
            <w:pPr>
              <w:spacing w:after="0" w:line="240" w:lineRule="auto"/>
              <w:jc w:val="center"/>
              <w:rPr>
                <w:rFonts w:ascii="Times New Roman" w:hAnsi="Times New Roman"/>
              </w:rPr>
            </w:pPr>
            <w:r w:rsidRPr="005D1F0F">
              <w:rPr>
                <w:rFonts w:ascii="Times New Roman" w:hAnsi="Times New Roman"/>
              </w:rPr>
              <w:t>Представитель</w:t>
            </w:r>
          </w:p>
        </w:tc>
      </w:tr>
      <w:tr w:rsidR="00081DA0" w:rsidRPr="00444AE1" w:rsidTr="009F39EA">
        <w:tc>
          <w:tcPr>
            <w:tcW w:w="709" w:type="dxa"/>
            <w:tcBorders>
              <w:top w:val="single" w:sz="4" w:space="0" w:color="auto"/>
              <w:left w:val="single" w:sz="4" w:space="0" w:color="auto"/>
              <w:bottom w:val="single" w:sz="4" w:space="0" w:color="auto"/>
              <w:right w:val="single" w:sz="4" w:space="0" w:color="auto"/>
            </w:tcBorders>
            <w:shd w:val="clear" w:color="auto" w:fill="auto"/>
          </w:tcPr>
          <w:p w:rsidR="00081DA0" w:rsidRPr="00444AE1" w:rsidRDefault="00081DA0" w:rsidP="005D1F0F">
            <w:pPr>
              <w:spacing w:after="0" w:line="240" w:lineRule="auto"/>
              <w:jc w:val="center"/>
              <w:rPr>
                <w:rFonts w:ascii="Times New Roman" w:hAnsi="Times New Roman"/>
              </w:rPr>
            </w:pPr>
            <w:r>
              <w:rPr>
                <w:rFonts w:ascii="Times New Roman" w:hAnsi="Times New Roman"/>
              </w:rPr>
              <w:t>1</w:t>
            </w:r>
          </w:p>
        </w:tc>
        <w:tc>
          <w:tcPr>
            <w:tcW w:w="6663" w:type="dxa"/>
            <w:tcBorders>
              <w:top w:val="single" w:sz="4" w:space="0" w:color="auto"/>
              <w:left w:val="single" w:sz="4" w:space="0" w:color="auto"/>
              <w:bottom w:val="single" w:sz="4" w:space="0" w:color="auto"/>
              <w:right w:val="single" w:sz="4" w:space="0" w:color="auto"/>
            </w:tcBorders>
            <w:shd w:val="clear" w:color="auto" w:fill="auto"/>
          </w:tcPr>
          <w:p w:rsidR="00081DA0" w:rsidRPr="00770AAD" w:rsidRDefault="00770AAD" w:rsidP="009738AC">
            <w:pPr>
              <w:spacing w:after="0" w:line="240" w:lineRule="auto"/>
              <w:rPr>
                <w:rFonts w:ascii="Times New Roman" w:hAnsi="Times New Roman"/>
                <w:bCs/>
                <w:spacing w:val="2"/>
              </w:rPr>
            </w:pPr>
            <w:r>
              <w:rPr>
                <w:rFonts w:ascii="Times New Roman" w:hAnsi="Times New Roman"/>
                <w:bCs/>
                <w:spacing w:val="2"/>
              </w:rPr>
              <w:t>-</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081DA0" w:rsidRPr="00444AE1" w:rsidRDefault="00081DA0" w:rsidP="005D1F0F">
            <w:pPr>
              <w:spacing w:after="0" w:line="240" w:lineRule="auto"/>
              <w:jc w:val="center"/>
              <w:rPr>
                <w:rFonts w:ascii="Times New Roman" w:hAnsi="Times New Roman"/>
              </w:rPr>
            </w:pPr>
          </w:p>
        </w:tc>
      </w:tr>
    </w:tbl>
    <w:p w:rsidR="00345EF4" w:rsidRPr="00BD30C1" w:rsidRDefault="00345EF4" w:rsidP="005D1F0F">
      <w:pPr>
        <w:tabs>
          <w:tab w:val="left" w:pos="808"/>
          <w:tab w:val="left" w:pos="2388"/>
          <w:tab w:val="left" w:pos="6771"/>
          <w:tab w:val="left" w:pos="8046"/>
        </w:tabs>
        <w:spacing w:after="0" w:line="240" w:lineRule="auto"/>
        <w:ind w:left="360"/>
        <w:rPr>
          <w:rStyle w:val="s0"/>
          <w:rFonts w:ascii="Times New Roman" w:hAnsi="Times New Roman"/>
          <w:b/>
          <w:bCs/>
          <w:sz w:val="16"/>
          <w:szCs w:val="16"/>
          <w:lang w:val="en-US"/>
        </w:rPr>
      </w:pPr>
    </w:p>
    <w:p w:rsidR="00796578" w:rsidRDefault="005D1F0F" w:rsidP="00444AE1">
      <w:pPr>
        <w:pStyle w:val="aa"/>
        <w:numPr>
          <w:ilvl w:val="0"/>
          <w:numId w:val="1"/>
        </w:num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Наименование и местонахождение потенциального поставщика, с которым предполагается заключить договор закупа или договор на оказание фармацевтических услуг , и цена такого договора:</w:t>
      </w:r>
    </w:p>
    <w:p w:rsidR="00770AAD" w:rsidRPr="00770AAD" w:rsidRDefault="00770AAD" w:rsidP="00770AAD">
      <w:pPr>
        <w:spacing w:after="0" w:line="240" w:lineRule="auto"/>
        <w:jc w:val="both"/>
        <w:rPr>
          <w:rFonts w:ascii="Times New Roman" w:eastAsia="Times New Roman" w:hAnsi="Times New Roman"/>
          <w:b/>
          <w:sz w:val="24"/>
          <w:szCs w:val="24"/>
          <w:lang w:eastAsia="ru-RU"/>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9"/>
        <w:gridCol w:w="3163"/>
        <w:gridCol w:w="4111"/>
        <w:gridCol w:w="2551"/>
      </w:tblGrid>
      <w:tr w:rsidR="005D1F0F"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5D1F0F" w:rsidRPr="00B528BA" w:rsidRDefault="005D1F0F" w:rsidP="00B528BA">
            <w:pPr>
              <w:spacing w:after="0" w:line="240" w:lineRule="auto"/>
              <w:jc w:val="center"/>
              <w:rPr>
                <w:rFonts w:ascii="Times New Roman" w:hAnsi="Times New Roman"/>
                <w:sz w:val="24"/>
                <w:szCs w:val="24"/>
              </w:rPr>
            </w:pPr>
            <w:r w:rsidRPr="00B528BA">
              <w:rPr>
                <w:rFonts w:ascii="Times New Roman" w:hAnsi="Times New Roman"/>
                <w:sz w:val="24"/>
                <w:szCs w:val="24"/>
              </w:rPr>
              <w:t>№</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5D1F0F" w:rsidRPr="00770AAD" w:rsidRDefault="005D1F0F" w:rsidP="00B528BA">
            <w:pPr>
              <w:spacing w:after="0" w:line="240" w:lineRule="auto"/>
              <w:jc w:val="center"/>
              <w:rPr>
                <w:rFonts w:ascii="Times New Roman" w:hAnsi="Times New Roman"/>
                <w:sz w:val="20"/>
                <w:szCs w:val="20"/>
              </w:rPr>
            </w:pPr>
            <w:r w:rsidRPr="00770AAD">
              <w:rPr>
                <w:rFonts w:ascii="Times New Roman" w:hAnsi="Times New Roman"/>
                <w:sz w:val="20"/>
                <w:szCs w:val="20"/>
              </w:rPr>
              <w:t>Наименование потенциального поставщика</w:t>
            </w:r>
          </w:p>
        </w:tc>
        <w:tc>
          <w:tcPr>
            <w:tcW w:w="4111" w:type="dxa"/>
            <w:tcBorders>
              <w:top w:val="single" w:sz="4" w:space="0" w:color="auto"/>
              <w:left w:val="single" w:sz="4" w:space="0" w:color="auto"/>
              <w:right w:val="single" w:sz="4" w:space="0" w:color="auto"/>
            </w:tcBorders>
            <w:shd w:val="clear" w:color="auto" w:fill="auto"/>
          </w:tcPr>
          <w:p w:rsidR="005D1F0F" w:rsidRPr="00770AAD" w:rsidRDefault="005D1F0F" w:rsidP="00B528BA">
            <w:pPr>
              <w:spacing w:after="0" w:line="240" w:lineRule="auto"/>
              <w:jc w:val="center"/>
              <w:rPr>
                <w:rFonts w:ascii="Times New Roman" w:hAnsi="Times New Roman"/>
                <w:sz w:val="20"/>
                <w:szCs w:val="20"/>
              </w:rPr>
            </w:pPr>
            <w:r w:rsidRPr="00770AAD">
              <w:rPr>
                <w:rFonts w:ascii="Times New Roman" w:hAnsi="Times New Roman"/>
                <w:sz w:val="20"/>
                <w:szCs w:val="20"/>
              </w:rPr>
              <w:t>Адрес</w:t>
            </w:r>
          </w:p>
        </w:tc>
        <w:tc>
          <w:tcPr>
            <w:tcW w:w="2551" w:type="dxa"/>
            <w:tcBorders>
              <w:top w:val="single" w:sz="4" w:space="0" w:color="auto"/>
              <w:left w:val="single" w:sz="4" w:space="0" w:color="auto"/>
              <w:right w:val="single" w:sz="4" w:space="0" w:color="auto"/>
            </w:tcBorders>
            <w:shd w:val="clear" w:color="auto" w:fill="auto"/>
          </w:tcPr>
          <w:p w:rsidR="005D1F0F" w:rsidRPr="00770AAD" w:rsidRDefault="005D1F0F" w:rsidP="00B528BA">
            <w:pPr>
              <w:spacing w:after="0" w:line="240" w:lineRule="auto"/>
              <w:jc w:val="center"/>
              <w:rPr>
                <w:rFonts w:ascii="Times New Roman" w:hAnsi="Times New Roman"/>
                <w:sz w:val="20"/>
                <w:szCs w:val="20"/>
              </w:rPr>
            </w:pPr>
            <w:r w:rsidRPr="00770AAD">
              <w:rPr>
                <w:rFonts w:ascii="Times New Roman" w:hAnsi="Times New Roman"/>
                <w:sz w:val="20"/>
                <w:szCs w:val="20"/>
              </w:rPr>
              <w:t>Сумма договора</w:t>
            </w:r>
          </w:p>
        </w:tc>
      </w:tr>
      <w:tr w:rsidR="0069480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694806" w:rsidRPr="00B528BA" w:rsidRDefault="00694806" w:rsidP="00B528BA">
            <w:pPr>
              <w:spacing w:after="0" w:line="240" w:lineRule="auto"/>
              <w:jc w:val="center"/>
              <w:rPr>
                <w:rFonts w:ascii="Times New Roman" w:hAnsi="Times New Roman"/>
                <w:sz w:val="24"/>
                <w:szCs w:val="24"/>
              </w:rPr>
            </w:pPr>
            <w:r w:rsidRPr="00B528BA">
              <w:rPr>
                <w:rFonts w:ascii="Times New Roman" w:hAnsi="Times New Roman"/>
                <w:sz w:val="24"/>
                <w:szCs w:val="24"/>
              </w:rPr>
              <w:t>1</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694806" w:rsidRPr="00F768E6" w:rsidRDefault="00F768E6" w:rsidP="00B528BA">
            <w:pPr>
              <w:spacing w:after="0" w:line="240" w:lineRule="auto"/>
              <w:rPr>
                <w:rFonts w:ascii="Times New Roman" w:hAnsi="Times New Roman"/>
                <w:sz w:val="20"/>
                <w:szCs w:val="20"/>
              </w:rPr>
            </w:pPr>
            <w:r>
              <w:rPr>
                <w:rFonts w:ascii="Times New Roman" w:hAnsi="Times New Roman"/>
                <w:sz w:val="20"/>
                <w:szCs w:val="20"/>
                <w:lang w:val="kk-KZ"/>
              </w:rPr>
              <w:t xml:space="preserve">ТОО </w:t>
            </w:r>
            <w:r>
              <w:rPr>
                <w:rFonts w:ascii="Times New Roman" w:hAnsi="Times New Roman"/>
                <w:sz w:val="20"/>
                <w:szCs w:val="20"/>
              </w:rPr>
              <w:t>«</w:t>
            </w:r>
            <w:proofErr w:type="spellStart"/>
            <w:r>
              <w:rPr>
                <w:rFonts w:ascii="Times New Roman" w:hAnsi="Times New Roman"/>
                <w:sz w:val="20"/>
                <w:szCs w:val="20"/>
              </w:rPr>
              <w:t>Гелика</w:t>
            </w:r>
            <w:proofErr w:type="spellEnd"/>
            <w:r>
              <w:rPr>
                <w:rFonts w:ascii="Times New Roman" w:hAnsi="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694806" w:rsidRPr="00182D06" w:rsidRDefault="00F768E6" w:rsidP="009F39EA">
            <w:pPr>
              <w:spacing w:after="0" w:line="240" w:lineRule="auto"/>
              <w:rPr>
                <w:rFonts w:ascii="Times New Roman" w:hAnsi="Times New Roman"/>
                <w:sz w:val="20"/>
                <w:szCs w:val="20"/>
                <w:lang w:val="kk-KZ"/>
              </w:rPr>
            </w:pPr>
            <w:r w:rsidRPr="00182D06">
              <w:rPr>
                <w:rFonts w:ascii="Times New Roman" w:hAnsi="Times New Roman"/>
                <w:sz w:val="20"/>
                <w:szCs w:val="20"/>
                <w:lang w:val="kk-KZ"/>
              </w:rPr>
              <w:t>г. Петропавловск, ул Маяковского 95</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694806" w:rsidRPr="00334336" w:rsidRDefault="00F768E6" w:rsidP="0027744C">
            <w:pPr>
              <w:spacing w:after="0" w:line="240" w:lineRule="auto"/>
              <w:jc w:val="center"/>
              <w:rPr>
                <w:rFonts w:ascii="Times New Roman" w:hAnsi="Times New Roman"/>
                <w:sz w:val="20"/>
                <w:szCs w:val="20"/>
              </w:rPr>
            </w:pPr>
            <w:r>
              <w:rPr>
                <w:rFonts w:ascii="Times New Roman" w:hAnsi="Times New Roman"/>
                <w:sz w:val="20"/>
                <w:szCs w:val="20"/>
              </w:rPr>
              <w:t>1101100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Pr="00B528BA" w:rsidRDefault="00F768E6" w:rsidP="00B528BA">
            <w:pPr>
              <w:spacing w:after="0" w:line="240" w:lineRule="auto"/>
              <w:jc w:val="center"/>
              <w:rPr>
                <w:rFonts w:ascii="Times New Roman" w:hAnsi="Times New Roman"/>
                <w:sz w:val="24"/>
                <w:szCs w:val="24"/>
              </w:rPr>
            </w:pPr>
            <w:r>
              <w:rPr>
                <w:rFonts w:ascii="Times New Roman" w:hAnsi="Times New Roman"/>
                <w:sz w:val="24"/>
                <w:szCs w:val="24"/>
              </w:rPr>
              <w:t>2</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B528BA">
            <w:pPr>
              <w:spacing w:after="0" w:line="240" w:lineRule="auto"/>
              <w:rPr>
                <w:rFonts w:ascii="Times New Roman" w:hAnsi="Times New Roman"/>
                <w:bCs/>
                <w:spacing w:val="2"/>
              </w:rPr>
            </w:pPr>
            <w:r>
              <w:rPr>
                <w:rFonts w:ascii="Times New Roman" w:hAnsi="Times New Roman"/>
                <w:bCs/>
                <w:spacing w:val="2"/>
              </w:rPr>
              <w:t>ТОО «</w:t>
            </w:r>
            <w:proofErr w:type="spellStart"/>
            <w:r>
              <w:rPr>
                <w:rFonts w:ascii="Times New Roman" w:hAnsi="Times New Roman"/>
                <w:bCs/>
                <w:spacing w:val="2"/>
              </w:rPr>
              <w:t>ЖанаМедТех</w:t>
            </w:r>
            <w:proofErr w:type="spellEnd"/>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F768E6">
            <w:pPr>
              <w:spacing w:after="0" w:line="240" w:lineRule="auto"/>
              <w:rPr>
                <w:rFonts w:ascii="Times New Roman" w:hAnsi="Times New Roman"/>
                <w:sz w:val="20"/>
                <w:szCs w:val="20"/>
                <w:lang w:val="kk-KZ"/>
              </w:rPr>
            </w:pPr>
            <w:r>
              <w:rPr>
                <w:rFonts w:ascii="Times New Roman" w:hAnsi="Times New Roman"/>
                <w:sz w:val="20"/>
                <w:szCs w:val="20"/>
                <w:lang w:val="kk-KZ"/>
              </w:rPr>
              <w:t>г. Алматы, ул Тимирязева, д. 42, кор.15, блок 108, оф. 406</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F768E6" w:rsidP="0027744C">
            <w:pPr>
              <w:spacing w:after="0" w:line="240" w:lineRule="auto"/>
              <w:jc w:val="center"/>
              <w:rPr>
                <w:rFonts w:ascii="Times New Roman" w:hAnsi="Times New Roman"/>
                <w:sz w:val="20"/>
                <w:szCs w:val="20"/>
              </w:rPr>
            </w:pPr>
            <w:r>
              <w:rPr>
                <w:rFonts w:ascii="Times New Roman" w:hAnsi="Times New Roman"/>
                <w:sz w:val="20"/>
                <w:szCs w:val="20"/>
              </w:rPr>
              <w:t>168200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Pr="00B528BA" w:rsidRDefault="00F768E6" w:rsidP="00B528BA">
            <w:pPr>
              <w:spacing w:after="0" w:line="240" w:lineRule="auto"/>
              <w:jc w:val="center"/>
              <w:rPr>
                <w:rFonts w:ascii="Times New Roman" w:hAnsi="Times New Roman"/>
                <w:sz w:val="24"/>
                <w:szCs w:val="24"/>
              </w:rPr>
            </w:pPr>
            <w:r>
              <w:rPr>
                <w:rFonts w:ascii="Times New Roman" w:hAnsi="Times New Roman"/>
                <w:sz w:val="24"/>
                <w:szCs w:val="24"/>
              </w:rPr>
              <w:t>3</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B528BA">
            <w:pPr>
              <w:spacing w:after="0" w:line="240" w:lineRule="auto"/>
              <w:rPr>
                <w:rFonts w:ascii="Times New Roman" w:hAnsi="Times New Roman"/>
                <w:bCs/>
                <w:spacing w:val="2"/>
              </w:rPr>
            </w:pPr>
            <w:r>
              <w:rPr>
                <w:rFonts w:ascii="Times New Roman" w:hAnsi="Times New Roman"/>
                <w:bCs/>
                <w:spacing w:val="2"/>
              </w:rPr>
              <w:t xml:space="preserve">ТОО «Дана </w:t>
            </w:r>
            <w:proofErr w:type="spellStart"/>
            <w:r>
              <w:rPr>
                <w:rFonts w:ascii="Times New Roman" w:hAnsi="Times New Roman"/>
                <w:bCs/>
                <w:spacing w:val="2"/>
              </w:rPr>
              <w:t>Естрелла</w:t>
            </w:r>
            <w:proofErr w:type="spellEnd"/>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9F39EA">
            <w:pPr>
              <w:spacing w:after="0" w:line="240" w:lineRule="auto"/>
              <w:rPr>
                <w:rFonts w:ascii="Times New Roman" w:hAnsi="Times New Roman"/>
                <w:sz w:val="20"/>
                <w:szCs w:val="20"/>
                <w:lang w:val="kk-KZ"/>
              </w:rPr>
            </w:pPr>
            <w:r>
              <w:rPr>
                <w:rFonts w:ascii="Times New Roman" w:hAnsi="Times New Roman"/>
                <w:sz w:val="20"/>
                <w:szCs w:val="20"/>
                <w:lang w:val="kk-KZ"/>
              </w:rPr>
              <w:t>г. Алматы, ул. Гоголя, 89А</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F768E6" w:rsidP="0027744C">
            <w:pPr>
              <w:spacing w:after="0" w:line="240" w:lineRule="auto"/>
              <w:jc w:val="center"/>
              <w:rPr>
                <w:rFonts w:ascii="Times New Roman" w:hAnsi="Times New Roman"/>
                <w:sz w:val="20"/>
                <w:szCs w:val="20"/>
              </w:rPr>
            </w:pPr>
            <w:r>
              <w:rPr>
                <w:rFonts w:ascii="Times New Roman" w:hAnsi="Times New Roman"/>
                <w:sz w:val="20"/>
                <w:szCs w:val="20"/>
              </w:rPr>
              <w:t>4395000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Pr="00B528BA" w:rsidRDefault="00F768E6" w:rsidP="00B528BA">
            <w:pPr>
              <w:spacing w:after="0" w:line="240" w:lineRule="auto"/>
              <w:jc w:val="center"/>
              <w:rPr>
                <w:rFonts w:ascii="Times New Roman" w:hAnsi="Times New Roman"/>
                <w:sz w:val="24"/>
                <w:szCs w:val="24"/>
              </w:rPr>
            </w:pPr>
            <w:r>
              <w:rPr>
                <w:rFonts w:ascii="Times New Roman" w:hAnsi="Times New Roman"/>
                <w:sz w:val="24"/>
                <w:szCs w:val="24"/>
              </w:rPr>
              <w:t>4</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B528B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Dives</w:t>
            </w:r>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Pr="00F768E6" w:rsidRDefault="00F768E6" w:rsidP="009F39EA">
            <w:pPr>
              <w:spacing w:after="0" w:line="240" w:lineRule="auto"/>
              <w:rPr>
                <w:rFonts w:ascii="Times New Roman" w:hAnsi="Times New Roman"/>
                <w:sz w:val="20"/>
                <w:szCs w:val="20"/>
                <w:lang w:val="en-US"/>
              </w:rPr>
            </w:pPr>
            <w:r>
              <w:rPr>
                <w:rFonts w:ascii="Times New Roman" w:hAnsi="Times New Roman"/>
                <w:sz w:val="20"/>
                <w:szCs w:val="20"/>
                <w:lang w:val="kk-KZ"/>
              </w:rPr>
              <w:t>г. Алматы, ул. Гоголя, 89А</w:t>
            </w:r>
            <w:r>
              <w:rPr>
                <w:rFonts w:ascii="Times New Roman" w:hAnsi="Times New Roman"/>
                <w:sz w:val="20"/>
                <w:szCs w:val="20"/>
                <w:lang w:val="en-US"/>
              </w:rPr>
              <w:t>. 104</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F768E6" w:rsidRDefault="00F768E6" w:rsidP="0027744C">
            <w:pPr>
              <w:spacing w:after="0" w:line="240" w:lineRule="auto"/>
              <w:jc w:val="center"/>
              <w:rPr>
                <w:rFonts w:ascii="Times New Roman" w:hAnsi="Times New Roman"/>
                <w:sz w:val="20"/>
                <w:szCs w:val="20"/>
                <w:lang w:val="en-US"/>
              </w:rPr>
            </w:pPr>
            <w:r>
              <w:rPr>
                <w:rFonts w:ascii="Times New Roman" w:hAnsi="Times New Roman"/>
                <w:sz w:val="20"/>
                <w:szCs w:val="20"/>
                <w:lang w:val="en-US"/>
              </w:rPr>
              <w:t>120000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Pr="00F768E6" w:rsidRDefault="00F768E6" w:rsidP="00B528BA">
            <w:pPr>
              <w:spacing w:after="0" w:line="240" w:lineRule="auto"/>
              <w:jc w:val="center"/>
              <w:rPr>
                <w:rFonts w:ascii="Times New Roman" w:hAnsi="Times New Roman"/>
                <w:sz w:val="24"/>
                <w:szCs w:val="24"/>
                <w:lang w:val="en-US"/>
              </w:rPr>
            </w:pPr>
            <w:r>
              <w:rPr>
                <w:rFonts w:ascii="Times New Roman" w:hAnsi="Times New Roman"/>
                <w:sz w:val="24"/>
                <w:szCs w:val="24"/>
                <w:lang w:val="en-US"/>
              </w:rPr>
              <w:t>5</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Pr="00F768E6" w:rsidRDefault="00F768E6" w:rsidP="00B528BA">
            <w:pPr>
              <w:spacing w:after="0" w:line="240" w:lineRule="auto"/>
              <w:rPr>
                <w:rFonts w:ascii="Times New Roman" w:hAnsi="Times New Roman"/>
                <w:bCs/>
                <w:spacing w:val="2"/>
              </w:rPr>
            </w:pPr>
            <w:r>
              <w:rPr>
                <w:rFonts w:ascii="Times New Roman" w:hAnsi="Times New Roman"/>
                <w:bCs/>
                <w:spacing w:val="2"/>
              </w:rPr>
              <w:t>ТОО «</w:t>
            </w:r>
            <w:proofErr w:type="spellStart"/>
            <w:r>
              <w:rPr>
                <w:rFonts w:ascii="Times New Roman" w:hAnsi="Times New Roman"/>
                <w:bCs/>
                <w:spacing w:val="2"/>
              </w:rPr>
              <w:t>ОстФарм</w:t>
            </w:r>
            <w:proofErr w:type="spellEnd"/>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9F39EA">
            <w:pPr>
              <w:spacing w:after="0" w:line="240" w:lineRule="auto"/>
              <w:rPr>
                <w:rFonts w:ascii="Times New Roman" w:hAnsi="Times New Roman"/>
                <w:sz w:val="20"/>
                <w:szCs w:val="20"/>
                <w:lang w:val="kk-KZ"/>
              </w:rPr>
            </w:pPr>
            <w:r>
              <w:rPr>
                <w:rFonts w:ascii="Times New Roman" w:hAnsi="Times New Roman"/>
                <w:sz w:val="20"/>
                <w:szCs w:val="20"/>
                <w:lang w:val="kk-KZ"/>
              </w:rPr>
              <w:t>г. Усть-Каменогорск, ул. Астана, 16а</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F768E6" w:rsidP="0027744C">
            <w:pPr>
              <w:spacing w:after="0" w:line="240" w:lineRule="auto"/>
              <w:jc w:val="center"/>
              <w:rPr>
                <w:rFonts w:ascii="Times New Roman" w:hAnsi="Times New Roman"/>
                <w:sz w:val="20"/>
                <w:szCs w:val="20"/>
              </w:rPr>
            </w:pPr>
            <w:r>
              <w:rPr>
                <w:rFonts w:ascii="Times New Roman" w:hAnsi="Times New Roman"/>
                <w:sz w:val="20"/>
                <w:szCs w:val="20"/>
              </w:rPr>
              <w:t>378750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Pr="00B528BA" w:rsidRDefault="00F768E6" w:rsidP="00B528BA">
            <w:pPr>
              <w:spacing w:after="0" w:line="240" w:lineRule="auto"/>
              <w:jc w:val="center"/>
              <w:rPr>
                <w:rFonts w:ascii="Times New Roman" w:hAnsi="Times New Roman"/>
                <w:sz w:val="24"/>
                <w:szCs w:val="24"/>
              </w:rPr>
            </w:pPr>
            <w:r>
              <w:rPr>
                <w:rFonts w:ascii="Times New Roman" w:hAnsi="Times New Roman"/>
                <w:sz w:val="24"/>
                <w:szCs w:val="24"/>
              </w:rPr>
              <w:t>6</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B528BA">
            <w:pPr>
              <w:spacing w:after="0" w:line="240" w:lineRule="auto"/>
              <w:rPr>
                <w:rFonts w:ascii="Times New Roman" w:hAnsi="Times New Roman"/>
                <w:bCs/>
                <w:spacing w:val="2"/>
              </w:rPr>
            </w:pPr>
            <w:r>
              <w:rPr>
                <w:rFonts w:ascii="Times New Roman" w:hAnsi="Times New Roman"/>
                <w:bCs/>
                <w:spacing w:val="2"/>
              </w:rPr>
              <w:t>ТОО «</w:t>
            </w:r>
            <w:proofErr w:type="spellStart"/>
            <w:r>
              <w:rPr>
                <w:rFonts w:ascii="Times New Roman" w:hAnsi="Times New Roman"/>
                <w:bCs/>
                <w:spacing w:val="2"/>
                <w:lang w:val="en-US"/>
              </w:rPr>
              <w:t>Innovo</w:t>
            </w:r>
            <w:proofErr w:type="spellEnd"/>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Pr="00F768E6" w:rsidRDefault="00F768E6" w:rsidP="009F39EA">
            <w:pPr>
              <w:spacing w:after="0" w:line="240" w:lineRule="auto"/>
              <w:rPr>
                <w:rFonts w:ascii="Times New Roman" w:hAnsi="Times New Roman"/>
                <w:sz w:val="20"/>
                <w:szCs w:val="20"/>
              </w:rPr>
            </w:pPr>
            <w:r>
              <w:rPr>
                <w:rFonts w:ascii="Times New Roman" w:hAnsi="Times New Roman"/>
                <w:sz w:val="20"/>
                <w:szCs w:val="20"/>
              </w:rPr>
              <w:t xml:space="preserve">г. Алматы, пр. </w:t>
            </w:r>
            <w:proofErr w:type="spellStart"/>
            <w:r>
              <w:rPr>
                <w:rFonts w:ascii="Times New Roman" w:hAnsi="Times New Roman"/>
                <w:sz w:val="20"/>
                <w:szCs w:val="20"/>
              </w:rPr>
              <w:t>Достык</w:t>
            </w:r>
            <w:proofErr w:type="spellEnd"/>
            <w:r>
              <w:rPr>
                <w:rFonts w:ascii="Times New Roman" w:hAnsi="Times New Roman"/>
                <w:sz w:val="20"/>
                <w:szCs w:val="20"/>
              </w:rPr>
              <w:t>, дом 97Б, 71</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F768E6" w:rsidP="0027744C">
            <w:pPr>
              <w:spacing w:after="0" w:line="240" w:lineRule="auto"/>
              <w:jc w:val="center"/>
              <w:rPr>
                <w:rFonts w:ascii="Times New Roman" w:hAnsi="Times New Roman"/>
                <w:sz w:val="20"/>
                <w:szCs w:val="20"/>
              </w:rPr>
            </w:pPr>
            <w:r>
              <w:rPr>
                <w:rFonts w:ascii="Times New Roman" w:hAnsi="Times New Roman"/>
                <w:sz w:val="20"/>
                <w:szCs w:val="20"/>
              </w:rPr>
              <w:t>115500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Pr="00B528BA" w:rsidRDefault="00F768E6" w:rsidP="00B528BA">
            <w:pPr>
              <w:spacing w:after="0" w:line="240" w:lineRule="auto"/>
              <w:jc w:val="center"/>
              <w:rPr>
                <w:rFonts w:ascii="Times New Roman" w:hAnsi="Times New Roman"/>
                <w:sz w:val="24"/>
                <w:szCs w:val="24"/>
              </w:rPr>
            </w:pPr>
            <w:r>
              <w:rPr>
                <w:rFonts w:ascii="Times New Roman" w:hAnsi="Times New Roman"/>
                <w:sz w:val="24"/>
                <w:szCs w:val="24"/>
              </w:rPr>
              <w:t>7</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Pr="00F768E6" w:rsidRDefault="00F768E6" w:rsidP="00B528B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JS Consulting</w:t>
            </w:r>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Default="00182D06" w:rsidP="00182D06">
            <w:pPr>
              <w:spacing w:after="0" w:line="240" w:lineRule="auto"/>
              <w:rPr>
                <w:rFonts w:ascii="Times New Roman" w:hAnsi="Times New Roman"/>
                <w:sz w:val="20"/>
                <w:szCs w:val="20"/>
                <w:lang w:val="kk-KZ"/>
              </w:rPr>
            </w:pPr>
            <w:r>
              <w:rPr>
                <w:rFonts w:ascii="Times New Roman" w:hAnsi="Times New Roman"/>
                <w:sz w:val="20"/>
                <w:szCs w:val="20"/>
                <w:lang w:val="kk-KZ"/>
              </w:rPr>
              <w:t xml:space="preserve">г. </w:t>
            </w:r>
            <w:r w:rsidR="00F768E6">
              <w:rPr>
                <w:rFonts w:ascii="Times New Roman" w:hAnsi="Times New Roman"/>
                <w:sz w:val="20"/>
                <w:szCs w:val="20"/>
                <w:lang w:val="kk-KZ"/>
              </w:rPr>
              <w:t xml:space="preserve">Алматы, </w:t>
            </w:r>
            <w:r>
              <w:rPr>
                <w:rFonts w:ascii="Times New Roman" w:hAnsi="Times New Roman"/>
                <w:sz w:val="20"/>
                <w:szCs w:val="20"/>
                <w:lang w:val="kk-KZ"/>
              </w:rPr>
              <w:t>мкр. Мамыр-4, дом 308/37</w:t>
            </w:r>
            <w:r w:rsidR="00F768E6">
              <w:rPr>
                <w:rFonts w:ascii="Times New Roman" w:hAnsi="Times New Roman"/>
                <w:sz w:val="20"/>
                <w:szCs w:val="20"/>
                <w:lang w:val="kk-KZ"/>
              </w:rPr>
              <w:t xml:space="preserve"> </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182D06" w:rsidP="0027744C">
            <w:pPr>
              <w:spacing w:after="0" w:line="240" w:lineRule="auto"/>
              <w:jc w:val="center"/>
              <w:rPr>
                <w:rFonts w:ascii="Times New Roman" w:hAnsi="Times New Roman"/>
                <w:sz w:val="20"/>
                <w:szCs w:val="20"/>
              </w:rPr>
            </w:pPr>
            <w:r>
              <w:rPr>
                <w:rFonts w:ascii="Times New Roman" w:hAnsi="Times New Roman"/>
                <w:sz w:val="20"/>
                <w:szCs w:val="20"/>
              </w:rPr>
              <w:t>145000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Default="00F768E6" w:rsidP="00B528BA">
            <w:pPr>
              <w:spacing w:after="0" w:line="240" w:lineRule="auto"/>
              <w:jc w:val="center"/>
              <w:rPr>
                <w:rFonts w:ascii="Times New Roman" w:hAnsi="Times New Roman"/>
                <w:sz w:val="24"/>
                <w:szCs w:val="24"/>
              </w:rPr>
            </w:pPr>
            <w:r>
              <w:rPr>
                <w:rFonts w:ascii="Times New Roman" w:hAnsi="Times New Roman"/>
                <w:sz w:val="24"/>
                <w:szCs w:val="24"/>
              </w:rPr>
              <w:t>8</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Pr="00182D06" w:rsidRDefault="00182D06" w:rsidP="00B528BA">
            <w:pPr>
              <w:spacing w:after="0" w:line="240" w:lineRule="auto"/>
              <w:rPr>
                <w:rFonts w:ascii="Times New Roman" w:hAnsi="Times New Roman"/>
                <w:bCs/>
                <w:spacing w:val="2"/>
              </w:rPr>
            </w:pPr>
            <w:r>
              <w:rPr>
                <w:rFonts w:ascii="Times New Roman" w:hAnsi="Times New Roman"/>
                <w:bCs/>
                <w:spacing w:val="2"/>
              </w:rPr>
              <w:t>ТОО «М</w:t>
            </w:r>
            <w:proofErr w:type="spellStart"/>
            <w:r>
              <w:rPr>
                <w:rFonts w:ascii="Times New Roman" w:hAnsi="Times New Roman"/>
                <w:bCs/>
                <w:spacing w:val="2"/>
                <w:lang w:val="en-US"/>
              </w:rPr>
              <w:t>ed</w:t>
            </w:r>
            <w:proofErr w:type="spellEnd"/>
            <w:r w:rsidRPr="00182D06">
              <w:rPr>
                <w:rFonts w:ascii="Times New Roman" w:hAnsi="Times New Roman"/>
                <w:bCs/>
                <w:spacing w:val="2"/>
              </w:rPr>
              <w:t xml:space="preserve"> </w:t>
            </w:r>
            <w:r>
              <w:rPr>
                <w:rFonts w:ascii="Times New Roman" w:hAnsi="Times New Roman"/>
                <w:bCs/>
                <w:spacing w:val="2"/>
                <w:lang w:val="en-US"/>
              </w:rPr>
              <w:t>Life</w:t>
            </w:r>
            <w:r w:rsidRPr="00182D06">
              <w:rPr>
                <w:rFonts w:ascii="Times New Roman" w:hAnsi="Times New Roman"/>
                <w:bCs/>
                <w:spacing w:val="2"/>
              </w:rPr>
              <w:t xml:space="preserve"> </w:t>
            </w:r>
            <w:proofErr w:type="spellStart"/>
            <w:r>
              <w:rPr>
                <w:rFonts w:ascii="Times New Roman" w:hAnsi="Times New Roman"/>
                <w:bCs/>
                <w:spacing w:val="2"/>
                <w:lang w:val="en-US"/>
              </w:rPr>
              <w:t>Scine</w:t>
            </w:r>
            <w:proofErr w:type="spellEnd"/>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Default="00182D06" w:rsidP="009F39EA">
            <w:pPr>
              <w:spacing w:after="0" w:line="240" w:lineRule="auto"/>
              <w:rPr>
                <w:rFonts w:ascii="Times New Roman" w:hAnsi="Times New Roman"/>
                <w:sz w:val="20"/>
                <w:szCs w:val="20"/>
                <w:lang w:val="kk-KZ"/>
              </w:rPr>
            </w:pPr>
            <w:r>
              <w:rPr>
                <w:rFonts w:ascii="Times New Roman" w:hAnsi="Times New Roman"/>
                <w:sz w:val="20"/>
                <w:szCs w:val="20"/>
                <w:lang w:val="kk-KZ"/>
              </w:rPr>
              <w:t>г. Алматы, ул. Шегабутдинова, 103/106, кв. 14</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182D06" w:rsidP="0027744C">
            <w:pPr>
              <w:spacing w:after="0" w:line="240" w:lineRule="auto"/>
              <w:jc w:val="center"/>
              <w:rPr>
                <w:rFonts w:ascii="Times New Roman" w:hAnsi="Times New Roman"/>
                <w:sz w:val="20"/>
                <w:szCs w:val="20"/>
              </w:rPr>
            </w:pPr>
            <w:r>
              <w:rPr>
                <w:rFonts w:ascii="Times New Roman" w:hAnsi="Times New Roman"/>
                <w:sz w:val="20"/>
                <w:szCs w:val="20"/>
              </w:rPr>
              <w:t>889000</w:t>
            </w:r>
          </w:p>
        </w:tc>
      </w:tr>
      <w:tr w:rsidR="00F768E6" w:rsidRPr="00B528BA" w:rsidTr="009F39EA">
        <w:tc>
          <w:tcPr>
            <w:tcW w:w="489" w:type="dxa"/>
            <w:tcBorders>
              <w:top w:val="single" w:sz="4" w:space="0" w:color="auto"/>
              <w:left w:val="single" w:sz="4" w:space="0" w:color="auto"/>
              <w:bottom w:val="single" w:sz="4" w:space="0" w:color="auto"/>
              <w:right w:val="single" w:sz="4" w:space="0" w:color="auto"/>
            </w:tcBorders>
            <w:shd w:val="clear" w:color="auto" w:fill="auto"/>
          </w:tcPr>
          <w:p w:rsidR="00F768E6" w:rsidRDefault="00182D06" w:rsidP="00B528BA">
            <w:pPr>
              <w:spacing w:after="0" w:line="240" w:lineRule="auto"/>
              <w:jc w:val="center"/>
              <w:rPr>
                <w:rFonts w:ascii="Times New Roman" w:hAnsi="Times New Roman"/>
                <w:sz w:val="24"/>
                <w:szCs w:val="24"/>
              </w:rPr>
            </w:pPr>
            <w:r>
              <w:rPr>
                <w:rFonts w:ascii="Times New Roman" w:hAnsi="Times New Roman"/>
                <w:sz w:val="24"/>
                <w:szCs w:val="24"/>
              </w:rPr>
              <w:t>9</w:t>
            </w:r>
          </w:p>
        </w:tc>
        <w:tc>
          <w:tcPr>
            <w:tcW w:w="3163" w:type="dxa"/>
            <w:tcBorders>
              <w:top w:val="single" w:sz="4" w:space="0" w:color="auto"/>
              <w:left w:val="single" w:sz="4" w:space="0" w:color="auto"/>
              <w:bottom w:val="single" w:sz="4" w:space="0" w:color="auto"/>
              <w:right w:val="single" w:sz="4" w:space="0" w:color="auto"/>
            </w:tcBorders>
            <w:shd w:val="clear" w:color="auto" w:fill="auto"/>
          </w:tcPr>
          <w:p w:rsidR="00F768E6" w:rsidRDefault="00182D06" w:rsidP="00B528BA">
            <w:pPr>
              <w:spacing w:after="0" w:line="240" w:lineRule="auto"/>
              <w:rPr>
                <w:rFonts w:ascii="Times New Roman" w:hAnsi="Times New Roman"/>
                <w:bCs/>
                <w:spacing w:val="2"/>
              </w:rPr>
            </w:pPr>
            <w:r>
              <w:rPr>
                <w:rFonts w:ascii="Times New Roman" w:hAnsi="Times New Roman"/>
                <w:bCs/>
                <w:spacing w:val="2"/>
              </w:rPr>
              <w:t>ТОО «</w:t>
            </w:r>
            <w:r>
              <w:rPr>
                <w:rFonts w:ascii="Times New Roman" w:hAnsi="Times New Roman"/>
                <w:bCs/>
                <w:spacing w:val="2"/>
                <w:lang w:val="en-US"/>
              </w:rPr>
              <w:t>ABGM Expert</w:t>
            </w:r>
            <w:r>
              <w:rPr>
                <w:rFonts w:ascii="Times New Roman" w:hAnsi="Times New Roman"/>
                <w:bCs/>
                <w:spacing w:val="2"/>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F768E6" w:rsidRDefault="00182D06" w:rsidP="009F39EA">
            <w:pPr>
              <w:spacing w:after="0" w:line="240" w:lineRule="auto"/>
              <w:rPr>
                <w:rFonts w:ascii="Times New Roman" w:hAnsi="Times New Roman"/>
                <w:sz w:val="20"/>
                <w:szCs w:val="20"/>
                <w:lang w:val="kk-KZ"/>
              </w:rPr>
            </w:pPr>
            <w:r>
              <w:rPr>
                <w:rFonts w:ascii="Times New Roman" w:hAnsi="Times New Roman"/>
                <w:sz w:val="20"/>
                <w:szCs w:val="20"/>
                <w:lang w:val="kk-KZ"/>
              </w:rPr>
              <w:t>Г. Алматы, ул. Зенкова 59, 141 В</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F768E6" w:rsidRPr="009F39EA" w:rsidRDefault="00182D06" w:rsidP="0027744C">
            <w:pPr>
              <w:spacing w:after="0" w:line="240" w:lineRule="auto"/>
              <w:jc w:val="center"/>
              <w:rPr>
                <w:rFonts w:ascii="Times New Roman" w:hAnsi="Times New Roman"/>
                <w:sz w:val="20"/>
                <w:szCs w:val="20"/>
              </w:rPr>
            </w:pPr>
            <w:r>
              <w:rPr>
                <w:rFonts w:ascii="Times New Roman" w:hAnsi="Times New Roman"/>
                <w:sz w:val="20"/>
                <w:szCs w:val="20"/>
              </w:rPr>
              <w:t>310000</w:t>
            </w:r>
            <w:bookmarkStart w:id="0" w:name="_GoBack"/>
            <w:bookmarkEnd w:id="0"/>
          </w:p>
        </w:tc>
      </w:tr>
    </w:tbl>
    <w:p w:rsidR="00444AE1" w:rsidRPr="00BD30C1" w:rsidRDefault="00444AE1" w:rsidP="005D1F0F">
      <w:pPr>
        <w:spacing w:after="0" w:line="240" w:lineRule="auto"/>
        <w:jc w:val="both"/>
        <w:rPr>
          <w:rFonts w:ascii="Times New Roman" w:eastAsia="Times New Roman" w:hAnsi="Times New Roman"/>
          <w:b/>
          <w:sz w:val="16"/>
          <w:szCs w:val="16"/>
          <w:lang w:eastAsia="ru-RU"/>
        </w:rPr>
      </w:pPr>
    </w:p>
    <w:p w:rsidR="00980DF2" w:rsidRDefault="00D50595" w:rsidP="00B07021">
      <w:pPr>
        <w:spacing w:after="0" w:line="240" w:lineRule="auto"/>
        <w:jc w:val="both"/>
        <w:rPr>
          <w:rFonts w:ascii="Times New Roman" w:eastAsia="Times New Roman" w:hAnsi="Times New Roman"/>
          <w:b/>
          <w:sz w:val="24"/>
          <w:szCs w:val="24"/>
          <w:lang w:eastAsia="ru-RU"/>
        </w:rPr>
      </w:pPr>
      <w:proofErr w:type="spellStart"/>
      <w:r>
        <w:rPr>
          <w:rFonts w:ascii="Times New Roman" w:eastAsia="Times New Roman" w:hAnsi="Times New Roman"/>
          <w:b/>
          <w:sz w:val="24"/>
          <w:szCs w:val="24"/>
          <w:lang w:eastAsia="ru-RU"/>
        </w:rPr>
        <w:t>См</w:t>
      </w:r>
      <w:r w:rsidRPr="00B51E41">
        <w:rPr>
          <w:rFonts w:ascii="Times New Roman" w:eastAsia="Times New Roman" w:hAnsi="Times New Roman"/>
          <w:b/>
          <w:sz w:val="24"/>
          <w:szCs w:val="24"/>
          <w:lang w:eastAsia="ru-RU"/>
        </w:rPr>
        <w:t>.</w:t>
      </w:r>
      <w:r>
        <w:rPr>
          <w:rFonts w:ascii="Times New Roman" w:eastAsia="Times New Roman" w:hAnsi="Times New Roman"/>
          <w:b/>
          <w:sz w:val="24"/>
          <w:szCs w:val="24"/>
          <w:lang w:eastAsia="ru-RU"/>
        </w:rPr>
        <w:t>приложение</w:t>
      </w:r>
      <w:proofErr w:type="spellEnd"/>
      <w:r w:rsidRPr="00B51E41">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Итоги</w:t>
      </w:r>
      <w:r w:rsidRPr="00B51E41">
        <w:rPr>
          <w:rFonts w:ascii="Times New Roman" w:eastAsia="Times New Roman" w:hAnsi="Times New Roman"/>
          <w:b/>
          <w:sz w:val="24"/>
          <w:szCs w:val="24"/>
          <w:lang w:eastAsia="ru-RU"/>
        </w:rPr>
        <w:t>-</w:t>
      </w:r>
      <w:r w:rsidR="006C2BCE">
        <w:rPr>
          <w:rFonts w:ascii="Times New Roman" w:eastAsia="Times New Roman" w:hAnsi="Times New Roman"/>
          <w:b/>
          <w:sz w:val="24"/>
          <w:szCs w:val="24"/>
          <w:lang w:val="kk-KZ" w:eastAsia="ru-RU"/>
        </w:rPr>
        <w:t>2</w:t>
      </w:r>
      <w:r w:rsidR="00182D06">
        <w:rPr>
          <w:rFonts w:ascii="Times New Roman" w:eastAsia="Times New Roman" w:hAnsi="Times New Roman"/>
          <w:b/>
          <w:sz w:val="24"/>
          <w:szCs w:val="24"/>
          <w:lang w:val="kk-KZ" w:eastAsia="ru-RU"/>
        </w:rPr>
        <w:t>4</w:t>
      </w:r>
    </w:p>
    <w:sectPr w:rsidR="00980DF2" w:rsidSect="009F39EA">
      <w:footerReference w:type="default" r:id="rId9"/>
      <w:pgSz w:w="11906" w:h="16838"/>
      <w:pgMar w:top="851" w:right="851" w:bottom="720" w:left="993"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68E6" w:rsidRDefault="00F768E6">
      <w:pPr>
        <w:spacing w:after="0" w:line="240" w:lineRule="auto"/>
      </w:pPr>
      <w:r>
        <w:separator/>
      </w:r>
    </w:p>
  </w:endnote>
  <w:endnote w:type="continuationSeparator" w:id="0">
    <w:p w:rsidR="00F768E6" w:rsidRDefault="00F768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8E6" w:rsidRDefault="00F768E6">
    <w:pPr>
      <w:pStyle w:val="a5"/>
      <w:jc w:val="center"/>
    </w:pPr>
    <w:r>
      <w:fldChar w:fldCharType="begin"/>
    </w:r>
    <w:r>
      <w:instrText xml:space="preserve"> PAGE   \* MERGEFORMAT </w:instrText>
    </w:r>
    <w:r>
      <w:fldChar w:fldCharType="separate"/>
    </w:r>
    <w:r w:rsidR="00182D06">
      <w:rPr>
        <w:noProof/>
      </w:rPr>
      <w:t>8</w:t>
    </w:r>
    <w:r>
      <w:rPr>
        <w:noProof/>
      </w:rPr>
      <w:fldChar w:fldCharType="end"/>
    </w:r>
  </w:p>
  <w:p w:rsidR="00F768E6" w:rsidRDefault="00F768E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68E6" w:rsidRDefault="00F768E6">
      <w:pPr>
        <w:spacing w:after="0" w:line="240" w:lineRule="auto"/>
      </w:pPr>
      <w:r>
        <w:separator/>
      </w:r>
    </w:p>
  </w:footnote>
  <w:footnote w:type="continuationSeparator" w:id="0">
    <w:p w:rsidR="00F768E6" w:rsidRDefault="00F768E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371AF"/>
    <w:multiLevelType w:val="hybridMultilevel"/>
    <w:tmpl w:val="BAFE551A"/>
    <w:lvl w:ilvl="0" w:tplc="DEE4505E">
      <w:start w:val="29"/>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
    <w:nsid w:val="2B0D4DD2"/>
    <w:multiLevelType w:val="hybridMultilevel"/>
    <w:tmpl w:val="31BC7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13D3970"/>
    <w:multiLevelType w:val="hybridMultilevel"/>
    <w:tmpl w:val="C504A8BA"/>
    <w:lvl w:ilvl="0" w:tplc="DF2074DE">
      <w:start w:val="29"/>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3">
    <w:nsid w:val="40985895"/>
    <w:multiLevelType w:val="hybridMultilevel"/>
    <w:tmpl w:val="F99C8E8E"/>
    <w:lvl w:ilvl="0" w:tplc="5DA62FBE">
      <w:start w:val="29"/>
      <w:numFmt w:val="decimal"/>
      <w:lvlText w:val="%1"/>
      <w:lvlJc w:val="left"/>
      <w:pPr>
        <w:ind w:left="423" w:hanging="360"/>
      </w:pPr>
      <w:rPr>
        <w:rFonts w:hint="default"/>
      </w:rPr>
    </w:lvl>
    <w:lvl w:ilvl="1" w:tplc="04190019" w:tentative="1">
      <w:start w:val="1"/>
      <w:numFmt w:val="lowerLetter"/>
      <w:lvlText w:val="%2."/>
      <w:lvlJc w:val="left"/>
      <w:pPr>
        <w:ind w:left="1143" w:hanging="360"/>
      </w:pPr>
    </w:lvl>
    <w:lvl w:ilvl="2" w:tplc="0419001B" w:tentative="1">
      <w:start w:val="1"/>
      <w:numFmt w:val="lowerRoman"/>
      <w:lvlText w:val="%3."/>
      <w:lvlJc w:val="right"/>
      <w:pPr>
        <w:ind w:left="1863" w:hanging="180"/>
      </w:pPr>
    </w:lvl>
    <w:lvl w:ilvl="3" w:tplc="0419000F" w:tentative="1">
      <w:start w:val="1"/>
      <w:numFmt w:val="decimal"/>
      <w:lvlText w:val="%4."/>
      <w:lvlJc w:val="left"/>
      <w:pPr>
        <w:ind w:left="2583" w:hanging="360"/>
      </w:pPr>
    </w:lvl>
    <w:lvl w:ilvl="4" w:tplc="04190019" w:tentative="1">
      <w:start w:val="1"/>
      <w:numFmt w:val="lowerLetter"/>
      <w:lvlText w:val="%5."/>
      <w:lvlJc w:val="left"/>
      <w:pPr>
        <w:ind w:left="3303" w:hanging="360"/>
      </w:pPr>
    </w:lvl>
    <w:lvl w:ilvl="5" w:tplc="0419001B" w:tentative="1">
      <w:start w:val="1"/>
      <w:numFmt w:val="lowerRoman"/>
      <w:lvlText w:val="%6."/>
      <w:lvlJc w:val="right"/>
      <w:pPr>
        <w:ind w:left="4023" w:hanging="180"/>
      </w:pPr>
    </w:lvl>
    <w:lvl w:ilvl="6" w:tplc="0419000F" w:tentative="1">
      <w:start w:val="1"/>
      <w:numFmt w:val="decimal"/>
      <w:lvlText w:val="%7."/>
      <w:lvlJc w:val="left"/>
      <w:pPr>
        <w:ind w:left="4743" w:hanging="360"/>
      </w:pPr>
    </w:lvl>
    <w:lvl w:ilvl="7" w:tplc="04190019" w:tentative="1">
      <w:start w:val="1"/>
      <w:numFmt w:val="lowerLetter"/>
      <w:lvlText w:val="%8."/>
      <w:lvlJc w:val="left"/>
      <w:pPr>
        <w:ind w:left="5463" w:hanging="360"/>
      </w:pPr>
    </w:lvl>
    <w:lvl w:ilvl="8" w:tplc="0419001B" w:tentative="1">
      <w:start w:val="1"/>
      <w:numFmt w:val="lowerRoman"/>
      <w:lvlText w:val="%9."/>
      <w:lvlJc w:val="right"/>
      <w:pPr>
        <w:ind w:left="6183" w:hanging="180"/>
      </w:pPr>
    </w:lvl>
  </w:abstractNum>
  <w:abstractNum w:abstractNumId="4">
    <w:nsid w:val="6423514D"/>
    <w:multiLevelType w:val="hybridMultilevel"/>
    <w:tmpl w:val="B4EE8BBE"/>
    <w:lvl w:ilvl="0" w:tplc="21C841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mailMerge>
    <w:mainDocumentType w:val="formLetters"/>
    <w:dataType w:val="textFile"/>
    <w:activeRecord w:val="-1"/>
  </w:mailMerge>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7620F"/>
    <w:rsid w:val="00011873"/>
    <w:rsid w:val="00013325"/>
    <w:rsid w:val="0002758F"/>
    <w:rsid w:val="000308E5"/>
    <w:rsid w:val="000347EC"/>
    <w:rsid w:val="00054529"/>
    <w:rsid w:val="00057289"/>
    <w:rsid w:val="0006334F"/>
    <w:rsid w:val="0006752A"/>
    <w:rsid w:val="00071F66"/>
    <w:rsid w:val="0007620F"/>
    <w:rsid w:val="00081DA0"/>
    <w:rsid w:val="00092985"/>
    <w:rsid w:val="000A0AB1"/>
    <w:rsid w:val="000A335F"/>
    <w:rsid w:val="000B663B"/>
    <w:rsid w:val="000C67A9"/>
    <w:rsid w:val="000E0646"/>
    <w:rsid w:val="000E79A1"/>
    <w:rsid w:val="000E7D96"/>
    <w:rsid w:val="001020F3"/>
    <w:rsid w:val="00111435"/>
    <w:rsid w:val="00113362"/>
    <w:rsid w:val="0012164E"/>
    <w:rsid w:val="001324F1"/>
    <w:rsid w:val="00143573"/>
    <w:rsid w:val="001600DD"/>
    <w:rsid w:val="00161BAF"/>
    <w:rsid w:val="0017445D"/>
    <w:rsid w:val="0017713F"/>
    <w:rsid w:val="0017715A"/>
    <w:rsid w:val="00182D06"/>
    <w:rsid w:val="00183022"/>
    <w:rsid w:val="001860A8"/>
    <w:rsid w:val="001A14BC"/>
    <w:rsid w:val="001A7BA1"/>
    <w:rsid w:val="001B524E"/>
    <w:rsid w:val="001C562C"/>
    <w:rsid w:val="001D1731"/>
    <w:rsid w:val="001E11AB"/>
    <w:rsid w:val="001F2993"/>
    <w:rsid w:val="00207F3A"/>
    <w:rsid w:val="00216041"/>
    <w:rsid w:val="0027744C"/>
    <w:rsid w:val="00286CFE"/>
    <w:rsid w:val="00290C1E"/>
    <w:rsid w:val="002A64DA"/>
    <w:rsid w:val="002B2EFD"/>
    <w:rsid w:val="002D0295"/>
    <w:rsid w:val="002D101E"/>
    <w:rsid w:val="002E35D9"/>
    <w:rsid w:val="002F522E"/>
    <w:rsid w:val="003032A8"/>
    <w:rsid w:val="00304AFD"/>
    <w:rsid w:val="00334336"/>
    <w:rsid w:val="003347AD"/>
    <w:rsid w:val="00342F09"/>
    <w:rsid w:val="00345EF4"/>
    <w:rsid w:val="00362238"/>
    <w:rsid w:val="00370F37"/>
    <w:rsid w:val="00375D58"/>
    <w:rsid w:val="00394C3A"/>
    <w:rsid w:val="003A75EC"/>
    <w:rsid w:val="003A7982"/>
    <w:rsid w:val="003C1811"/>
    <w:rsid w:val="003D1CE4"/>
    <w:rsid w:val="003D2E79"/>
    <w:rsid w:val="003D505B"/>
    <w:rsid w:val="003D6FAC"/>
    <w:rsid w:val="003D7908"/>
    <w:rsid w:val="003E0A5A"/>
    <w:rsid w:val="003F6D0A"/>
    <w:rsid w:val="004052E2"/>
    <w:rsid w:val="00414B47"/>
    <w:rsid w:val="004202FE"/>
    <w:rsid w:val="004226D0"/>
    <w:rsid w:val="00444923"/>
    <w:rsid w:val="00444AE1"/>
    <w:rsid w:val="0045438E"/>
    <w:rsid w:val="00460953"/>
    <w:rsid w:val="00461A22"/>
    <w:rsid w:val="00462F64"/>
    <w:rsid w:val="00471582"/>
    <w:rsid w:val="00481A1F"/>
    <w:rsid w:val="00485E1D"/>
    <w:rsid w:val="004958D4"/>
    <w:rsid w:val="004A0CEB"/>
    <w:rsid w:val="004A5DFE"/>
    <w:rsid w:val="004B31B8"/>
    <w:rsid w:val="004B7B8C"/>
    <w:rsid w:val="004C1C33"/>
    <w:rsid w:val="004C24C3"/>
    <w:rsid w:val="004C53E2"/>
    <w:rsid w:val="004E3305"/>
    <w:rsid w:val="004E3B0E"/>
    <w:rsid w:val="004E57E9"/>
    <w:rsid w:val="00500D8F"/>
    <w:rsid w:val="005035DE"/>
    <w:rsid w:val="005107C1"/>
    <w:rsid w:val="00510CF3"/>
    <w:rsid w:val="00527F00"/>
    <w:rsid w:val="0053755D"/>
    <w:rsid w:val="0055480B"/>
    <w:rsid w:val="00556F64"/>
    <w:rsid w:val="00557627"/>
    <w:rsid w:val="005808A6"/>
    <w:rsid w:val="005810CE"/>
    <w:rsid w:val="005853DA"/>
    <w:rsid w:val="00590D07"/>
    <w:rsid w:val="00593A65"/>
    <w:rsid w:val="005A1D6F"/>
    <w:rsid w:val="005C746A"/>
    <w:rsid w:val="005D1F0F"/>
    <w:rsid w:val="005F0D53"/>
    <w:rsid w:val="005F598F"/>
    <w:rsid w:val="005F7796"/>
    <w:rsid w:val="00614400"/>
    <w:rsid w:val="00660176"/>
    <w:rsid w:val="006653AB"/>
    <w:rsid w:val="00665E4F"/>
    <w:rsid w:val="00673929"/>
    <w:rsid w:val="00680AEC"/>
    <w:rsid w:val="00694806"/>
    <w:rsid w:val="006A1148"/>
    <w:rsid w:val="006C07E3"/>
    <w:rsid w:val="006C2BCE"/>
    <w:rsid w:val="006D0146"/>
    <w:rsid w:val="006E35AA"/>
    <w:rsid w:val="006F5AFE"/>
    <w:rsid w:val="00703D8D"/>
    <w:rsid w:val="00704E0D"/>
    <w:rsid w:val="00720279"/>
    <w:rsid w:val="00721E5B"/>
    <w:rsid w:val="00733E19"/>
    <w:rsid w:val="00757FE4"/>
    <w:rsid w:val="00762771"/>
    <w:rsid w:val="00765BA4"/>
    <w:rsid w:val="00770AAD"/>
    <w:rsid w:val="0077206C"/>
    <w:rsid w:val="00774BA4"/>
    <w:rsid w:val="00777625"/>
    <w:rsid w:val="00782978"/>
    <w:rsid w:val="00796578"/>
    <w:rsid w:val="007A199E"/>
    <w:rsid w:val="007B0DBC"/>
    <w:rsid w:val="007B6D2A"/>
    <w:rsid w:val="007C0E49"/>
    <w:rsid w:val="007F3ECD"/>
    <w:rsid w:val="0081272C"/>
    <w:rsid w:val="00814E76"/>
    <w:rsid w:val="008170CF"/>
    <w:rsid w:val="0082021C"/>
    <w:rsid w:val="00820872"/>
    <w:rsid w:val="008263A5"/>
    <w:rsid w:val="00826D05"/>
    <w:rsid w:val="00826D8B"/>
    <w:rsid w:val="00832847"/>
    <w:rsid w:val="008337D8"/>
    <w:rsid w:val="008534A6"/>
    <w:rsid w:val="0085604F"/>
    <w:rsid w:val="00873B48"/>
    <w:rsid w:val="00886EDA"/>
    <w:rsid w:val="00892664"/>
    <w:rsid w:val="008B5DCA"/>
    <w:rsid w:val="008C56AF"/>
    <w:rsid w:val="008D0BE4"/>
    <w:rsid w:val="008D2723"/>
    <w:rsid w:val="008D6F62"/>
    <w:rsid w:val="008E401F"/>
    <w:rsid w:val="008E764E"/>
    <w:rsid w:val="008F2DF1"/>
    <w:rsid w:val="008F38D9"/>
    <w:rsid w:val="008F5848"/>
    <w:rsid w:val="009139EB"/>
    <w:rsid w:val="009179DC"/>
    <w:rsid w:val="009316D9"/>
    <w:rsid w:val="00936576"/>
    <w:rsid w:val="00936A71"/>
    <w:rsid w:val="00954CC8"/>
    <w:rsid w:val="009738AC"/>
    <w:rsid w:val="00980DF2"/>
    <w:rsid w:val="00987D49"/>
    <w:rsid w:val="009943C0"/>
    <w:rsid w:val="009A6996"/>
    <w:rsid w:val="009B3DF1"/>
    <w:rsid w:val="009C4E39"/>
    <w:rsid w:val="009C4EC1"/>
    <w:rsid w:val="009C70F8"/>
    <w:rsid w:val="009D0A67"/>
    <w:rsid w:val="009D3CC3"/>
    <w:rsid w:val="009E09B7"/>
    <w:rsid w:val="009F39EA"/>
    <w:rsid w:val="00A01C48"/>
    <w:rsid w:val="00A16ADB"/>
    <w:rsid w:val="00A1766B"/>
    <w:rsid w:val="00A426E3"/>
    <w:rsid w:val="00A442ED"/>
    <w:rsid w:val="00A46811"/>
    <w:rsid w:val="00A47A84"/>
    <w:rsid w:val="00A52149"/>
    <w:rsid w:val="00A662B8"/>
    <w:rsid w:val="00A66694"/>
    <w:rsid w:val="00A814B6"/>
    <w:rsid w:val="00A844F2"/>
    <w:rsid w:val="00A86F0C"/>
    <w:rsid w:val="00A959A1"/>
    <w:rsid w:val="00AB79E2"/>
    <w:rsid w:val="00AC59D3"/>
    <w:rsid w:val="00AD540A"/>
    <w:rsid w:val="00B06169"/>
    <w:rsid w:val="00B06DDE"/>
    <w:rsid w:val="00B07021"/>
    <w:rsid w:val="00B14061"/>
    <w:rsid w:val="00B17B47"/>
    <w:rsid w:val="00B2087B"/>
    <w:rsid w:val="00B21DCF"/>
    <w:rsid w:val="00B220FF"/>
    <w:rsid w:val="00B275AD"/>
    <w:rsid w:val="00B3109D"/>
    <w:rsid w:val="00B3553E"/>
    <w:rsid w:val="00B44A94"/>
    <w:rsid w:val="00B51E41"/>
    <w:rsid w:val="00B528BA"/>
    <w:rsid w:val="00B5366E"/>
    <w:rsid w:val="00B53C70"/>
    <w:rsid w:val="00B65F42"/>
    <w:rsid w:val="00B85CD0"/>
    <w:rsid w:val="00B8657B"/>
    <w:rsid w:val="00B951D4"/>
    <w:rsid w:val="00B96D87"/>
    <w:rsid w:val="00BB4A0A"/>
    <w:rsid w:val="00BC11B8"/>
    <w:rsid w:val="00BD30C1"/>
    <w:rsid w:val="00BE141B"/>
    <w:rsid w:val="00C01E7F"/>
    <w:rsid w:val="00C03772"/>
    <w:rsid w:val="00C06458"/>
    <w:rsid w:val="00C17F2D"/>
    <w:rsid w:val="00C215AF"/>
    <w:rsid w:val="00C32C9C"/>
    <w:rsid w:val="00C37790"/>
    <w:rsid w:val="00C37884"/>
    <w:rsid w:val="00C45AF2"/>
    <w:rsid w:val="00C50077"/>
    <w:rsid w:val="00C63EDF"/>
    <w:rsid w:val="00C64C43"/>
    <w:rsid w:val="00C7399F"/>
    <w:rsid w:val="00C80A76"/>
    <w:rsid w:val="00C80BA9"/>
    <w:rsid w:val="00C90C90"/>
    <w:rsid w:val="00C91C66"/>
    <w:rsid w:val="00C92EB9"/>
    <w:rsid w:val="00CA4BF4"/>
    <w:rsid w:val="00CA7A4A"/>
    <w:rsid w:val="00CB0D7A"/>
    <w:rsid w:val="00CB5948"/>
    <w:rsid w:val="00CB6B4F"/>
    <w:rsid w:val="00CC0938"/>
    <w:rsid w:val="00CE5D7C"/>
    <w:rsid w:val="00D03FD1"/>
    <w:rsid w:val="00D06360"/>
    <w:rsid w:val="00D20568"/>
    <w:rsid w:val="00D307DA"/>
    <w:rsid w:val="00D30BC6"/>
    <w:rsid w:val="00D4227F"/>
    <w:rsid w:val="00D44047"/>
    <w:rsid w:val="00D50595"/>
    <w:rsid w:val="00D52962"/>
    <w:rsid w:val="00D547E9"/>
    <w:rsid w:val="00D7065F"/>
    <w:rsid w:val="00D71345"/>
    <w:rsid w:val="00D8711C"/>
    <w:rsid w:val="00D94480"/>
    <w:rsid w:val="00DA0317"/>
    <w:rsid w:val="00DA29E7"/>
    <w:rsid w:val="00DA3156"/>
    <w:rsid w:val="00DA4AF7"/>
    <w:rsid w:val="00DB4DCB"/>
    <w:rsid w:val="00DB6F88"/>
    <w:rsid w:val="00DC04FA"/>
    <w:rsid w:val="00DC3A16"/>
    <w:rsid w:val="00DC587D"/>
    <w:rsid w:val="00DF2C88"/>
    <w:rsid w:val="00DF5BAD"/>
    <w:rsid w:val="00E0015D"/>
    <w:rsid w:val="00E15B91"/>
    <w:rsid w:val="00E160A5"/>
    <w:rsid w:val="00E32218"/>
    <w:rsid w:val="00E36BB2"/>
    <w:rsid w:val="00E57B22"/>
    <w:rsid w:val="00E7587F"/>
    <w:rsid w:val="00E7613D"/>
    <w:rsid w:val="00E959A6"/>
    <w:rsid w:val="00EB24EE"/>
    <w:rsid w:val="00EC3D51"/>
    <w:rsid w:val="00ED45A1"/>
    <w:rsid w:val="00EF434A"/>
    <w:rsid w:val="00F1044A"/>
    <w:rsid w:val="00F10AE8"/>
    <w:rsid w:val="00F14C3E"/>
    <w:rsid w:val="00F32863"/>
    <w:rsid w:val="00F47C50"/>
    <w:rsid w:val="00F66551"/>
    <w:rsid w:val="00F72DB5"/>
    <w:rsid w:val="00F74592"/>
    <w:rsid w:val="00F768E6"/>
    <w:rsid w:val="00F84E5F"/>
    <w:rsid w:val="00FE1678"/>
    <w:rsid w:val="00FF731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6578"/>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796578"/>
    <w:pPr>
      <w:autoSpaceDE w:val="0"/>
      <w:autoSpaceDN w:val="0"/>
      <w:spacing w:after="0" w:line="240" w:lineRule="auto"/>
      <w:jc w:val="center"/>
    </w:pPr>
    <w:rPr>
      <w:rFonts w:ascii="Times New Roman CYR" w:eastAsia="SimSun" w:hAnsi="Times New Roman CYR" w:cs="Times New Roman CYR"/>
      <w:b/>
      <w:bCs/>
      <w:caps/>
      <w:sz w:val="24"/>
      <w:szCs w:val="24"/>
      <w:lang w:eastAsia="zh-CN"/>
    </w:rPr>
  </w:style>
  <w:style w:type="character" w:customStyle="1" w:styleId="a4">
    <w:name w:val="Подзаголовок Знак"/>
    <w:basedOn w:val="a0"/>
    <w:link w:val="a3"/>
    <w:rsid w:val="00796578"/>
    <w:rPr>
      <w:rFonts w:ascii="Times New Roman CYR" w:eastAsia="SimSun" w:hAnsi="Times New Roman CYR" w:cs="Times New Roman CYR"/>
      <w:b/>
      <w:bCs/>
      <w:caps/>
      <w:sz w:val="24"/>
      <w:szCs w:val="24"/>
      <w:lang w:eastAsia="zh-CN"/>
    </w:rPr>
  </w:style>
  <w:style w:type="paragraph" w:styleId="a5">
    <w:name w:val="footer"/>
    <w:basedOn w:val="a"/>
    <w:link w:val="a6"/>
    <w:uiPriority w:val="99"/>
    <w:rsid w:val="00796578"/>
    <w:pPr>
      <w:tabs>
        <w:tab w:val="center" w:pos="4677"/>
        <w:tab w:val="right" w:pos="9355"/>
      </w:tabs>
    </w:pPr>
  </w:style>
  <w:style w:type="character" w:customStyle="1" w:styleId="a6">
    <w:name w:val="Нижний колонтитул Знак"/>
    <w:basedOn w:val="a0"/>
    <w:link w:val="a5"/>
    <w:uiPriority w:val="99"/>
    <w:rsid w:val="00796578"/>
    <w:rPr>
      <w:rFonts w:ascii="Calibri" w:eastAsia="Calibri" w:hAnsi="Calibri" w:cs="Times New Roman"/>
    </w:rPr>
  </w:style>
  <w:style w:type="character" w:customStyle="1" w:styleId="s0">
    <w:name w:val="s0"/>
    <w:basedOn w:val="a0"/>
    <w:rsid w:val="00796578"/>
  </w:style>
  <w:style w:type="paragraph" w:styleId="a7">
    <w:name w:val="Normal (Web)"/>
    <w:basedOn w:val="a"/>
    <w:rsid w:val="00796578"/>
    <w:pPr>
      <w:spacing w:before="100" w:beforeAutospacing="1" w:after="100" w:afterAutospacing="1" w:line="240" w:lineRule="auto"/>
      <w:ind w:right="150"/>
      <w:jc w:val="both"/>
    </w:pPr>
    <w:rPr>
      <w:rFonts w:ascii="Times New Roman" w:eastAsia="Arial Unicode MS" w:hAnsi="Times New Roman"/>
      <w:color w:val="000000"/>
      <w:lang w:eastAsia="ru-RU"/>
    </w:rPr>
  </w:style>
  <w:style w:type="paragraph" w:styleId="a8">
    <w:name w:val="No Spacing"/>
    <w:basedOn w:val="a"/>
    <w:link w:val="a9"/>
    <w:qFormat/>
    <w:rsid w:val="00796578"/>
    <w:pPr>
      <w:spacing w:after="0" w:line="240" w:lineRule="auto"/>
    </w:pPr>
    <w:rPr>
      <w:rFonts w:eastAsia="Times New Roman"/>
      <w:sz w:val="24"/>
      <w:szCs w:val="32"/>
      <w:lang w:val="en-US" w:bidi="en-US"/>
    </w:rPr>
  </w:style>
  <w:style w:type="character" w:customStyle="1" w:styleId="a9">
    <w:name w:val="Без интервала Знак"/>
    <w:link w:val="a8"/>
    <w:locked/>
    <w:rsid w:val="00796578"/>
    <w:rPr>
      <w:rFonts w:ascii="Calibri" w:eastAsia="Times New Roman" w:hAnsi="Calibri" w:cs="Times New Roman"/>
      <w:sz w:val="24"/>
      <w:szCs w:val="32"/>
      <w:lang w:val="en-US" w:bidi="en-US"/>
    </w:rPr>
  </w:style>
  <w:style w:type="paragraph" w:styleId="aa">
    <w:name w:val="List Paragraph"/>
    <w:basedOn w:val="a"/>
    <w:uiPriority w:val="34"/>
    <w:qFormat/>
    <w:rsid w:val="002B2EFD"/>
    <w:pPr>
      <w:ind w:left="720"/>
      <w:contextualSpacing/>
    </w:pPr>
  </w:style>
  <w:style w:type="paragraph" w:styleId="ab">
    <w:name w:val="Balloon Text"/>
    <w:basedOn w:val="a"/>
    <w:link w:val="ac"/>
    <w:uiPriority w:val="99"/>
    <w:semiHidden/>
    <w:unhideWhenUsed/>
    <w:rsid w:val="001A14BC"/>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1A14BC"/>
    <w:rPr>
      <w:rFonts w:ascii="Segoe UI" w:eastAsia="Calibri" w:hAnsi="Segoe UI" w:cs="Segoe UI"/>
      <w:sz w:val="18"/>
      <w:szCs w:val="18"/>
    </w:rPr>
  </w:style>
  <w:style w:type="table" w:styleId="ad">
    <w:name w:val="Table Grid"/>
    <w:basedOn w:val="a1"/>
    <w:uiPriority w:val="39"/>
    <w:rsid w:val="00A47A8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e">
    <w:name w:val="Hyperlink"/>
    <w:basedOn w:val="a0"/>
    <w:uiPriority w:val="99"/>
    <w:semiHidden/>
    <w:unhideWhenUsed/>
    <w:rsid w:val="00334336"/>
    <w:rPr>
      <w:color w:val="0000FF"/>
      <w:u w:val="single"/>
    </w:rPr>
  </w:style>
  <w:style w:type="character" w:styleId="af">
    <w:name w:val="FollowedHyperlink"/>
    <w:basedOn w:val="a0"/>
    <w:uiPriority w:val="99"/>
    <w:semiHidden/>
    <w:unhideWhenUsed/>
    <w:rsid w:val="00334336"/>
    <w:rPr>
      <w:color w:val="800080"/>
      <w:u w:val="single"/>
    </w:rPr>
  </w:style>
  <w:style w:type="paragraph" w:customStyle="1" w:styleId="xl68">
    <w:name w:val="xl68"/>
    <w:basedOn w:val="a"/>
    <w:rsid w:val="00334336"/>
    <w:pPr>
      <w:spacing w:before="100" w:beforeAutospacing="1" w:after="100" w:afterAutospacing="1" w:line="240" w:lineRule="auto"/>
    </w:pPr>
    <w:rPr>
      <w:rFonts w:ascii="Arial" w:eastAsia="Times New Roman" w:hAnsi="Arial" w:cs="Arial"/>
      <w:sz w:val="24"/>
      <w:szCs w:val="24"/>
      <w:lang w:eastAsia="ru-RU"/>
    </w:rPr>
  </w:style>
  <w:style w:type="paragraph" w:customStyle="1" w:styleId="xl69">
    <w:name w:val="xl69"/>
    <w:basedOn w:val="a"/>
    <w:rsid w:val="00334336"/>
    <w:pPr>
      <w:spacing w:before="100" w:beforeAutospacing="1" w:after="100" w:afterAutospacing="1" w:line="240" w:lineRule="auto"/>
    </w:pPr>
    <w:rPr>
      <w:rFonts w:ascii="Arial" w:eastAsia="Times New Roman" w:hAnsi="Arial" w:cs="Arial"/>
      <w:sz w:val="24"/>
      <w:szCs w:val="24"/>
      <w:lang w:eastAsia="ru-RU"/>
    </w:rPr>
  </w:style>
  <w:style w:type="paragraph" w:customStyle="1" w:styleId="xl70">
    <w:name w:val="xl70"/>
    <w:basedOn w:val="a"/>
    <w:rsid w:val="00334336"/>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2">
    <w:name w:val="xl72"/>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3">
    <w:name w:val="xl73"/>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4">
    <w:name w:val="xl74"/>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5">
    <w:name w:val="xl75"/>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6">
    <w:name w:val="xl76"/>
    <w:basedOn w:val="a"/>
    <w:rsid w:val="0033433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7">
    <w:name w:val="xl77"/>
    <w:basedOn w:val="a"/>
    <w:rsid w:val="0033433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8">
    <w:name w:val="xl78"/>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79">
    <w:name w:val="xl79"/>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0"/>
      <w:szCs w:val="20"/>
      <w:lang w:eastAsia="ru-RU"/>
    </w:rPr>
  </w:style>
  <w:style w:type="paragraph" w:customStyle="1" w:styleId="xl80">
    <w:name w:val="xl80"/>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0"/>
      <w:szCs w:val="20"/>
      <w:lang w:eastAsia="ru-RU"/>
    </w:rPr>
  </w:style>
  <w:style w:type="paragraph" w:customStyle="1" w:styleId="xl81">
    <w:name w:val="xl81"/>
    <w:basedOn w:val="a"/>
    <w:rsid w:val="0033433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82">
    <w:name w:val="xl82"/>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3">
    <w:name w:val="xl83"/>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5">
    <w:name w:val="xl85"/>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6">
    <w:name w:val="xl86"/>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87">
    <w:name w:val="xl87"/>
    <w:basedOn w:val="a"/>
    <w:rsid w:val="003343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839666">
      <w:bodyDiv w:val="1"/>
      <w:marLeft w:val="0"/>
      <w:marRight w:val="0"/>
      <w:marTop w:val="0"/>
      <w:marBottom w:val="0"/>
      <w:divBdr>
        <w:top w:val="none" w:sz="0" w:space="0" w:color="auto"/>
        <w:left w:val="none" w:sz="0" w:space="0" w:color="auto"/>
        <w:bottom w:val="none" w:sz="0" w:space="0" w:color="auto"/>
        <w:right w:val="none" w:sz="0" w:space="0" w:color="auto"/>
      </w:divBdr>
    </w:div>
    <w:div w:id="178786956">
      <w:bodyDiv w:val="1"/>
      <w:marLeft w:val="0"/>
      <w:marRight w:val="0"/>
      <w:marTop w:val="0"/>
      <w:marBottom w:val="0"/>
      <w:divBdr>
        <w:top w:val="none" w:sz="0" w:space="0" w:color="auto"/>
        <w:left w:val="none" w:sz="0" w:space="0" w:color="auto"/>
        <w:bottom w:val="none" w:sz="0" w:space="0" w:color="auto"/>
        <w:right w:val="none" w:sz="0" w:space="0" w:color="auto"/>
      </w:divBdr>
    </w:div>
    <w:div w:id="200435001">
      <w:bodyDiv w:val="1"/>
      <w:marLeft w:val="0"/>
      <w:marRight w:val="0"/>
      <w:marTop w:val="0"/>
      <w:marBottom w:val="0"/>
      <w:divBdr>
        <w:top w:val="none" w:sz="0" w:space="0" w:color="auto"/>
        <w:left w:val="none" w:sz="0" w:space="0" w:color="auto"/>
        <w:bottom w:val="none" w:sz="0" w:space="0" w:color="auto"/>
        <w:right w:val="none" w:sz="0" w:space="0" w:color="auto"/>
      </w:divBdr>
    </w:div>
    <w:div w:id="261954021">
      <w:bodyDiv w:val="1"/>
      <w:marLeft w:val="0"/>
      <w:marRight w:val="0"/>
      <w:marTop w:val="0"/>
      <w:marBottom w:val="0"/>
      <w:divBdr>
        <w:top w:val="none" w:sz="0" w:space="0" w:color="auto"/>
        <w:left w:val="none" w:sz="0" w:space="0" w:color="auto"/>
        <w:bottom w:val="none" w:sz="0" w:space="0" w:color="auto"/>
        <w:right w:val="none" w:sz="0" w:space="0" w:color="auto"/>
      </w:divBdr>
    </w:div>
    <w:div w:id="286087157">
      <w:bodyDiv w:val="1"/>
      <w:marLeft w:val="0"/>
      <w:marRight w:val="0"/>
      <w:marTop w:val="0"/>
      <w:marBottom w:val="0"/>
      <w:divBdr>
        <w:top w:val="none" w:sz="0" w:space="0" w:color="auto"/>
        <w:left w:val="none" w:sz="0" w:space="0" w:color="auto"/>
        <w:bottom w:val="none" w:sz="0" w:space="0" w:color="auto"/>
        <w:right w:val="none" w:sz="0" w:space="0" w:color="auto"/>
      </w:divBdr>
    </w:div>
    <w:div w:id="309596999">
      <w:bodyDiv w:val="1"/>
      <w:marLeft w:val="0"/>
      <w:marRight w:val="0"/>
      <w:marTop w:val="0"/>
      <w:marBottom w:val="0"/>
      <w:divBdr>
        <w:top w:val="none" w:sz="0" w:space="0" w:color="auto"/>
        <w:left w:val="none" w:sz="0" w:space="0" w:color="auto"/>
        <w:bottom w:val="none" w:sz="0" w:space="0" w:color="auto"/>
        <w:right w:val="none" w:sz="0" w:space="0" w:color="auto"/>
      </w:divBdr>
    </w:div>
    <w:div w:id="318507309">
      <w:bodyDiv w:val="1"/>
      <w:marLeft w:val="0"/>
      <w:marRight w:val="0"/>
      <w:marTop w:val="0"/>
      <w:marBottom w:val="0"/>
      <w:divBdr>
        <w:top w:val="none" w:sz="0" w:space="0" w:color="auto"/>
        <w:left w:val="none" w:sz="0" w:space="0" w:color="auto"/>
        <w:bottom w:val="none" w:sz="0" w:space="0" w:color="auto"/>
        <w:right w:val="none" w:sz="0" w:space="0" w:color="auto"/>
      </w:divBdr>
    </w:div>
    <w:div w:id="321009615">
      <w:bodyDiv w:val="1"/>
      <w:marLeft w:val="0"/>
      <w:marRight w:val="0"/>
      <w:marTop w:val="0"/>
      <w:marBottom w:val="0"/>
      <w:divBdr>
        <w:top w:val="none" w:sz="0" w:space="0" w:color="auto"/>
        <w:left w:val="none" w:sz="0" w:space="0" w:color="auto"/>
        <w:bottom w:val="none" w:sz="0" w:space="0" w:color="auto"/>
        <w:right w:val="none" w:sz="0" w:space="0" w:color="auto"/>
      </w:divBdr>
    </w:div>
    <w:div w:id="347871804">
      <w:bodyDiv w:val="1"/>
      <w:marLeft w:val="0"/>
      <w:marRight w:val="0"/>
      <w:marTop w:val="0"/>
      <w:marBottom w:val="0"/>
      <w:divBdr>
        <w:top w:val="none" w:sz="0" w:space="0" w:color="auto"/>
        <w:left w:val="none" w:sz="0" w:space="0" w:color="auto"/>
        <w:bottom w:val="none" w:sz="0" w:space="0" w:color="auto"/>
        <w:right w:val="none" w:sz="0" w:space="0" w:color="auto"/>
      </w:divBdr>
    </w:div>
    <w:div w:id="366955694">
      <w:bodyDiv w:val="1"/>
      <w:marLeft w:val="0"/>
      <w:marRight w:val="0"/>
      <w:marTop w:val="0"/>
      <w:marBottom w:val="0"/>
      <w:divBdr>
        <w:top w:val="none" w:sz="0" w:space="0" w:color="auto"/>
        <w:left w:val="none" w:sz="0" w:space="0" w:color="auto"/>
        <w:bottom w:val="none" w:sz="0" w:space="0" w:color="auto"/>
        <w:right w:val="none" w:sz="0" w:space="0" w:color="auto"/>
      </w:divBdr>
    </w:div>
    <w:div w:id="394741022">
      <w:bodyDiv w:val="1"/>
      <w:marLeft w:val="0"/>
      <w:marRight w:val="0"/>
      <w:marTop w:val="0"/>
      <w:marBottom w:val="0"/>
      <w:divBdr>
        <w:top w:val="none" w:sz="0" w:space="0" w:color="auto"/>
        <w:left w:val="none" w:sz="0" w:space="0" w:color="auto"/>
        <w:bottom w:val="none" w:sz="0" w:space="0" w:color="auto"/>
        <w:right w:val="none" w:sz="0" w:space="0" w:color="auto"/>
      </w:divBdr>
    </w:div>
    <w:div w:id="442653775">
      <w:bodyDiv w:val="1"/>
      <w:marLeft w:val="0"/>
      <w:marRight w:val="0"/>
      <w:marTop w:val="0"/>
      <w:marBottom w:val="0"/>
      <w:divBdr>
        <w:top w:val="none" w:sz="0" w:space="0" w:color="auto"/>
        <w:left w:val="none" w:sz="0" w:space="0" w:color="auto"/>
        <w:bottom w:val="none" w:sz="0" w:space="0" w:color="auto"/>
        <w:right w:val="none" w:sz="0" w:space="0" w:color="auto"/>
      </w:divBdr>
    </w:div>
    <w:div w:id="452596200">
      <w:bodyDiv w:val="1"/>
      <w:marLeft w:val="0"/>
      <w:marRight w:val="0"/>
      <w:marTop w:val="0"/>
      <w:marBottom w:val="0"/>
      <w:divBdr>
        <w:top w:val="none" w:sz="0" w:space="0" w:color="auto"/>
        <w:left w:val="none" w:sz="0" w:space="0" w:color="auto"/>
        <w:bottom w:val="none" w:sz="0" w:space="0" w:color="auto"/>
        <w:right w:val="none" w:sz="0" w:space="0" w:color="auto"/>
      </w:divBdr>
    </w:div>
    <w:div w:id="501628545">
      <w:bodyDiv w:val="1"/>
      <w:marLeft w:val="0"/>
      <w:marRight w:val="0"/>
      <w:marTop w:val="0"/>
      <w:marBottom w:val="0"/>
      <w:divBdr>
        <w:top w:val="none" w:sz="0" w:space="0" w:color="auto"/>
        <w:left w:val="none" w:sz="0" w:space="0" w:color="auto"/>
        <w:bottom w:val="none" w:sz="0" w:space="0" w:color="auto"/>
        <w:right w:val="none" w:sz="0" w:space="0" w:color="auto"/>
      </w:divBdr>
    </w:div>
    <w:div w:id="571088838">
      <w:bodyDiv w:val="1"/>
      <w:marLeft w:val="0"/>
      <w:marRight w:val="0"/>
      <w:marTop w:val="0"/>
      <w:marBottom w:val="0"/>
      <w:divBdr>
        <w:top w:val="none" w:sz="0" w:space="0" w:color="auto"/>
        <w:left w:val="none" w:sz="0" w:space="0" w:color="auto"/>
        <w:bottom w:val="none" w:sz="0" w:space="0" w:color="auto"/>
        <w:right w:val="none" w:sz="0" w:space="0" w:color="auto"/>
      </w:divBdr>
    </w:div>
    <w:div w:id="643438386">
      <w:bodyDiv w:val="1"/>
      <w:marLeft w:val="0"/>
      <w:marRight w:val="0"/>
      <w:marTop w:val="0"/>
      <w:marBottom w:val="0"/>
      <w:divBdr>
        <w:top w:val="none" w:sz="0" w:space="0" w:color="auto"/>
        <w:left w:val="none" w:sz="0" w:space="0" w:color="auto"/>
        <w:bottom w:val="none" w:sz="0" w:space="0" w:color="auto"/>
        <w:right w:val="none" w:sz="0" w:space="0" w:color="auto"/>
      </w:divBdr>
    </w:div>
    <w:div w:id="731195331">
      <w:bodyDiv w:val="1"/>
      <w:marLeft w:val="0"/>
      <w:marRight w:val="0"/>
      <w:marTop w:val="0"/>
      <w:marBottom w:val="0"/>
      <w:divBdr>
        <w:top w:val="none" w:sz="0" w:space="0" w:color="auto"/>
        <w:left w:val="none" w:sz="0" w:space="0" w:color="auto"/>
        <w:bottom w:val="none" w:sz="0" w:space="0" w:color="auto"/>
        <w:right w:val="none" w:sz="0" w:space="0" w:color="auto"/>
      </w:divBdr>
    </w:div>
    <w:div w:id="787431424">
      <w:bodyDiv w:val="1"/>
      <w:marLeft w:val="0"/>
      <w:marRight w:val="0"/>
      <w:marTop w:val="0"/>
      <w:marBottom w:val="0"/>
      <w:divBdr>
        <w:top w:val="none" w:sz="0" w:space="0" w:color="auto"/>
        <w:left w:val="none" w:sz="0" w:space="0" w:color="auto"/>
        <w:bottom w:val="none" w:sz="0" w:space="0" w:color="auto"/>
        <w:right w:val="none" w:sz="0" w:space="0" w:color="auto"/>
      </w:divBdr>
    </w:div>
    <w:div w:id="796678351">
      <w:bodyDiv w:val="1"/>
      <w:marLeft w:val="0"/>
      <w:marRight w:val="0"/>
      <w:marTop w:val="0"/>
      <w:marBottom w:val="0"/>
      <w:divBdr>
        <w:top w:val="none" w:sz="0" w:space="0" w:color="auto"/>
        <w:left w:val="none" w:sz="0" w:space="0" w:color="auto"/>
        <w:bottom w:val="none" w:sz="0" w:space="0" w:color="auto"/>
        <w:right w:val="none" w:sz="0" w:space="0" w:color="auto"/>
      </w:divBdr>
    </w:div>
    <w:div w:id="831675116">
      <w:bodyDiv w:val="1"/>
      <w:marLeft w:val="0"/>
      <w:marRight w:val="0"/>
      <w:marTop w:val="0"/>
      <w:marBottom w:val="0"/>
      <w:divBdr>
        <w:top w:val="none" w:sz="0" w:space="0" w:color="auto"/>
        <w:left w:val="none" w:sz="0" w:space="0" w:color="auto"/>
        <w:bottom w:val="none" w:sz="0" w:space="0" w:color="auto"/>
        <w:right w:val="none" w:sz="0" w:space="0" w:color="auto"/>
      </w:divBdr>
    </w:div>
    <w:div w:id="841973723">
      <w:bodyDiv w:val="1"/>
      <w:marLeft w:val="0"/>
      <w:marRight w:val="0"/>
      <w:marTop w:val="0"/>
      <w:marBottom w:val="0"/>
      <w:divBdr>
        <w:top w:val="none" w:sz="0" w:space="0" w:color="auto"/>
        <w:left w:val="none" w:sz="0" w:space="0" w:color="auto"/>
        <w:bottom w:val="none" w:sz="0" w:space="0" w:color="auto"/>
        <w:right w:val="none" w:sz="0" w:space="0" w:color="auto"/>
      </w:divBdr>
    </w:div>
    <w:div w:id="870460232">
      <w:bodyDiv w:val="1"/>
      <w:marLeft w:val="0"/>
      <w:marRight w:val="0"/>
      <w:marTop w:val="0"/>
      <w:marBottom w:val="0"/>
      <w:divBdr>
        <w:top w:val="none" w:sz="0" w:space="0" w:color="auto"/>
        <w:left w:val="none" w:sz="0" w:space="0" w:color="auto"/>
        <w:bottom w:val="none" w:sz="0" w:space="0" w:color="auto"/>
        <w:right w:val="none" w:sz="0" w:space="0" w:color="auto"/>
      </w:divBdr>
    </w:div>
    <w:div w:id="948203436">
      <w:bodyDiv w:val="1"/>
      <w:marLeft w:val="0"/>
      <w:marRight w:val="0"/>
      <w:marTop w:val="0"/>
      <w:marBottom w:val="0"/>
      <w:divBdr>
        <w:top w:val="none" w:sz="0" w:space="0" w:color="auto"/>
        <w:left w:val="none" w:sz="0" w:space="0" w:color="auto"/>
        <w:bottom w:val="none" w:sz="0" w:space="0" w:color="auto"/>
        <w:right w:val="none" w:sz="0" w:space="0" w:color="auto"/>
      </w:divBdr>
    </w:div>
    <w:div w:id="1015307307">
      <w:bodyDiv w:val="1"/>
      <w:marLeft w:val="0"/>
      <w:marRight w:val="0"/>
      <w:marTop w:val="0"/>
      <w:marBottom w:val="0"/>
      <w:divBdr>
        <w:top w:val="none" w:sz="0" w:space="0" w:color="auto"/>
        <w:left w:val="none" w:sz="0" w:space="0" w:color="auto"/>
        <w:bottom w:val="none" w:sz="0" w:space="0" w:color="auto"/>
        <w:right w:val="none" w:sz="0" w:space="0" w:color="auto"/>
      </w:divBdr>
    </w:div>
    <w:div w:id="1046098058">
      <w:bodyDiv w:val="1"/>
      <w:marLeft w:val="0"/>
      <w:marRight w:val="0"/>
      <w:marTop w:val="0"/>
      <w:marBottom w:val="0"/>
      <w:divBdr>
        <w:top w:val="none" w:sz="0" w:space="0" w:color="auto"/>
        <w:left w:val="none" w:sz="0" w:space="0" w:color="auto"/>
        <w:bottom w:val="none" w:sz="0" w:space="0" w:color="auto"/>
        <w:right w:val="none" w:sz="0" w:space="0" w:color="auto"/>
      </w:divBdr>
    </w:div>
    <w:div w:id="1095251576">
      <w:bodyDiv w:val="1"/>
      <w:marLeft w:val="0"/>
      <w:marRight w:val="0"/>
      <w:marTop w:val="0"/>
      <w:marBottom w:val="0"/>
      <w:divBdr>
        <w:top w:val="none" w:sz="0" w:space="0" w:color="auto"/>
        <w:left w:val="none" w:sz="0" w:space="0" w:color="auto"/>
        <w:bottom w:val="none" w:sz="0" w:space="0" w:color="auto"/>
        <w:right w:val="none" w:sz="0" w:space="0" w:color="auto"/>
      </w:divBdr>
    </w:div>
    <w:div w:id="1107043696">
      <w:bodyDiv w:val="1"/>
      <w:marLeft w:val="0"/>
      <w:marRight w:val="0"/>
      <w:marTop w:val="0"/>
      <w:marBottom w:val="0"/>
      <w:divBdr>
        <w:top w:val="none" w:sz="0" w:space="0" w:color="auto"/>
        <w:left w:val="none" w:sz="0" w:space="0" w:color="auto"/>
        <w:bottom w:val="none" w:sz="0" w:space="0" w:color="auto"/>
        <w:right w:val="none" w:sz="0" w:space="0" w:color="auto"/>
      </w:divBdr>
    </w:div>
    <w:div w:id="1138568550">
      <w:bodyDiv w:val="1"/>
      <w:marLeft w:val="0"/>
      <w:marRight w:val="0"/>
      <w:marTop w:val="0"/>
      <w:marBottom w:val="0"/>
      <w:divBdr>
        <w:top w:val="none" w:sz="0" w:space="0" w:color="auto"/>
        <w:left w:val="none" w:sz="0" w:space="0" w:color="auto"/>
        <w:bottom w:val="none" w:sz="0" w:space="0" w:color="auto"/>
        <w:right w:val="none" w:sz="0" w:space="0" w:color="auto"/>
      </w:divBdr>
    </w:div>
    <w:div w:id="1184904850">
      <w:bodyDiv w:val="1"/>
      <w:marLeft w:val="0"/>
      <w:marRight w:val="0"/>
      <w:marTop w:val="0"/>
      <w:marBottom w:val="0"/>
      <w:divBdr>
        <w:top w:val="none" w:sz="0" w:space="0" w:color="auto"/>
        <w:left w:val="none" w:sz="0" w:space="0" w:color="auto"/>
        <w:bottom w:val="none" w:sz="0" w:space="0" w:color="auto"/>
        <w:right w:val="none" w:sz="0" w:space="0" w:color="auto"/>
      </w:divBdr>
    </w:div>
    <w:div w:id="1192572679">
      <w:bodyDiv w:val="1"/>
      <w:marLeft w:val="0"/>
      <w:marRight w:val="0"/>
      <w:marTop w:val="0"/>
      <w:marBottom w:val="0"/>
      <w:divBdr>
        <w:top w:val="none" w:sz="0" w:space="0" w:color="auto"/>
        <w:left w:val="none" w:sz="0" w:space="0" w:color="auto"/>
        <w:bottom w:val="none" w:sz="0" w:space="0" w:color="auto"/>
        <w:right w:val="none" w:sz="0" w:space="0" w:color="auto"/>
      </w:divBdr>
    </w:div>
    <w:div w:id="1204757331">
      <w:bodyDiv w:val="1"/>
      <w:marLeft w:val="0"/>
      <w:marRight w:val="0"/>
      <w:marTop w:val="0"/>
      <w:marBottom w:val="0"/>
      <w:divBdr>
        <w:top w:val="none" w:sz="0" w:space="0" w:color="auto"/>
        <w:left w:val="none" w:sz="0" w:space="0" w:color="auto"/>
        <w:bottom w:val="none" w:sz="0" w:space="0" w:color="auto"/>
        <w:right w:val="none" w:sz="0" w:space="0" w:color="auto"/>
      </w:divBdr>
    </w:div>
    <w:div w:id="1257056591">
      <w:bodyDiv w:val="1"/>
      <w:marLeft w:val="0"/>
      <w:marRight w:val="0"/>
      <w:marTop w:val="0"/>
      <w:marBottom w:val="0"/>
      <w:divBdr>
        <w:top w:val="none" w:sz="0" w:space="0" w:color="auto"/>
        <w:left w:val="none" w:sz="0" w:space="0" w:color="auto"/>
        <w:bottom w:val="none" w:sz="0" w:space="0" w:color="auto"/>
        <w:right w:val="none" w:sz="0" w:space="0" w:color="auto"/>
      </w:divBdr>
    </w:div>
    <w:div w:id="1270353285">
      <w:bodyDiv w:val="1"/>
      <w:marLeft w:val="0"/>
      <w:marRight w:val="0"/>
      <w:marTop w:val="0"/>
      <w:marBottom w:val="0"/>
      <w:divBdr>
        <w:top w:val="none" w:sz="0" w:space="0" w:color="auto"/>
        <w:left w:val="none" w:sz="0" w:space="0" w:color="auto"/>
        <w:bottom w:val="none" w:sz="0" w:space="0" w:color="auto"/>
        <w:right w:val="none" w:sz="0" w:space="0" w:color="auto"/>
      </w:divBdr>
    </w:div>
    <w:div w:id="1334797218">
      <w:bodyDiv w:val="1"/>
      <w:marLeft w:val="0"/>
      <w:marRight w:val="0"/>
      <w:marTop w:val="0"/>
      <w:marBottom w:val="0"/>
      <w:divBdr>
        <w:top w:val="none" w:sz="0" w:space="0" w:color="auto"/>
        <w:left w:val="none" w:sz="0" w:space="0" w:color="auto"/>
        <w:bottom w:val="none" w:sz="0" w:space="0" w:color="auto"/>
        <w:right w:val="none" w:sz="0" w:space="0" w:color="auto"/>
      </w:divBdr>
    </w:div>
    <w:div w:id="1343046702">
      <w:bodyDiv w:val="1"/>
      <w:marLeft w:val="0"/>
      <w:marRight w:val="0"/>
      <w:marTop w:val="0"/>
      <w:marBottom w:val="0"/>
      <w:divBdr>
        <w:top w:val="none" w:sz="0" w:space="0" w:color="auto"/>
        <w:left w:val="none" w:sz="0" w:space="0" w:color="auto"/>
        <w:bottom w:val="none" w:sz="0" w:space="0" w:color="auto"/>
        <w:right w:val="none" w:sz="0" w:space="0" w:color="auto"/>
      </w:divBdr>
    </w:div>
    <w:div w:id="1369183465">
      <w:bodyDiv w:val="1"/>
      <w:marLeft w:val="0"/>
      <w:marRight w:val="0"/>
      <w:marTop w:val="0"/>
      <w:marBottom w:val="0"/>
      <w:divBdr>
        <w:top w:val="none" w:sz="0" w:space="0" w:color="auto"/>
        <w:left w:val="none" w:sz="0" w:space="0" w:color="auto"/>
        <w:bottom w:val="none" w:sz="0" w:space="0" w:color="auto"/>
        <w:right w:val="none" w:sz="0" w:space="0" w:color="auto"/>
      </w:divBdr>
    </w:div>
    <w:div w:id="1374308478">
      <w:bodyDiv w:val="1"/>
      <w:marLeft w:val="0"/>
      <w:marRight w:val="0"/>
      <w:marTop w:val="0"/>
      <w:marBottom w:val="0"/>
      <w:divBdr>
        <w:top w:val="none" w:sz="0" w:space="0" w:color="auto"/>
        <w:left w:val="none" w:sz="0" w:space="0" w:color="auto"/>
        <w:bottom w:val="none" w:sz="0" w:space="0" w:color="auto"/>
        <w:right w:val="none" w:sz="0" w:space="0" w:color="auto"/>
      </w:divBdr>
    </w:div>
    <w:div w:id="1498882263">
      <w:bodyDiv w:val="1"/>
      <w:marLeft w:val="0"/>
      <w:marRight w:val="0"/>
      <w:marTop w:val="0"/>
      <w:marBottom w:val="0"/>
      <w:divBdr>
        <w:top w:val="none" w:sz="0" w:space="0" w:color="auto"/>
        <w:left w:val="none" w:sz="0" w:space="0" w:color="auto"/>
        <w:bottom w:val="none" w:sz="0" w:space="0" w:color="auto"/>
        <w:right w:val="none" w:sz="0" w:space="0" w:color="auto"/>
      </w:divBdr>
    </w:div>
    <w:div w:id="1525050118">
      <w:bodyDiv w:val="1"/>
      <w:marLeft w:val="0"/>
      <w:marRight w:val="0"/>
      <w:marTop w:val="0"/>
      <w:marBottom w:val="0"/>
      <w:divBdr>
        <w:top w:val="none" w:sz="0" w:space="0" w:color="auto"/>
        <w:left w:val="none" w:sz="0" w:space="0" w:color="auto"/>
        <w:bottom w:val="none" w:sz="0" w:space="0" w:color="auto"/>
        <w:right w:val="none" w:sz="0" w:space="0" w:color="auto"/>
      </w:divBdr>
    </w:div>
    <w:div w:id="1544634066">
      <w:bodyDiv w:val="1"/>
      <w:marLeft w:val="0"/>
      <w:marRight w:val="0"/>
      <w:marTop w:val="0"/>
      <w:marBottom w:val="0"/>
      <w:divBdr>
        <w:top w:val="none" w:sz="0" w:space="0" w:color="auto"/>
        <w:left w:val="none" w:sz="0" w:space="0" w:color="auto"/>
        <w:bottom w:val="none" w:sz="0" w:space="0" w:color="auto"/>
        <w:right w:val="none" w:sz="0" w:space="0" w:color="auto"/>
      </w:divBdr>
    </w:div>
    <w:div w:id="1592810761">
      <w:bodyDiv w:val="1"/>
      <w:marLeft w:val="0"/>
      <w:marRight w:val="0"/>
      <w:marTop w:val="0"/>
      <w:marBottom w:val="0"/>
      <w:divBdr>
        <w:top w:val="none" w:sz="0" w:space="0" w:color="auto"/>
        <w:left w:val="none" w:sz="0" w:space="0" w:color="auto"/>
        <w:bottom w:val="none" w:sz="0" w:space="0" w:color="auto"/>
        <w:right w:val="none" w:sz="0" w:space="0" w:color="auto"/>
      </w:divBdr>
    </w:div>
    <w:div w:id="1616013847">
      <w:bodyDiv w:val="1"/>
      <w:marLeft w:val="0"/>
      <w:marRight w:val="0"/>
      <w:marTop w:val="0"/>
      <w:marBottom w:val="0"/>
      <w:divBdr>
        <w:top w:val="none" w:sz="0" w:space="0" w:color="auto"/>
        <w:left w:val="none" w:sz="0" w:space="0" w:color="auto"/>
        <w:bottom w:val="none" w:sz="0" w:space="0" w:color="auto"/>
        <w:right w:val="none" w:sz="0" w:space="0" w:color="auto"/>
      </w:divBdr>
    </w:div>
    <w:div w:id="1673875787">
      <w:bodyDiv w:val="1"/>
      <w:marLeft w:val="0"/>
      <w:marRight w:val="0"/>
      <w:marTop w:val="0"/>
      <w:marBottom w:val="0"/>
      <w:divBdr>
        <w:top w:val="none" w:sz="0" w:space="0" w:color="auto"/>
        <w:left w:val="none" w:sz="0" w:space="0" w:color="auto"/>
        <w:bottom w:val="none" w:sz="0" w:space="0" w:color="auto"/>
        <w:right w:val="none" w:sz="0" w:space="0" w:color="auto"/>
      </w:divBdr>
    </w:div>
    <w:div w:id="1675523690">
      <w:bodyDiv w:val="1"/>
      <w:marLeft w:val="0"/>
      <w:marRight w:val="0"/>
      <w:marTop w:val="0"/>
      <w:marBottom w:val="0"/>
      <w:divBdr>
        <w:top w:val="none" w:sz="0" w:space="0" w:color="auto"/>
        <w:left w:val="none" w:sz="0" w:space="0" w:color="auto"/>
        <w:bottom w:val="none" w:sz="0" w:space="0" w:color="auto"/>
        <w:right w:val="none" w:sz="0" w:space="0" w:color="auto"/>
      </w:divBdr>
    </w:div>
    <w:div w:id="1684355771">
      <w:bodyDiv w:val="1"/>
      <w:marLeft w:val="0"/>
      <w:marRight w:val="0"/>
      <w:marTop w:val="0"/>
      <w:marBottom w:val="0"/>
      <w:divBdr>
        <w:top w:val="none" w:sz="0" w:space="0" w:color="auto"/>
        <w:left w:val="none" w:sz="0" w:space="0" w:color="auto"/>
        <w:bottom w:val="none" w:sz="0" w:space="0" w:color="auto"/>
        <w:right w:val="none" w:sz="0" w:space="0" w:color="auto"/>
      </w:divBdr>
    </w:div>
    <w:div w:id="1701003464">
      <w:bodyDiv w:val="1"/>
      <w:marLeft w:val="0"/>
      <w:marRight w:val="0"/>
      <w:marTop w:val="0"/>
      <w:marBottom w:val="0"/>
      <w:divBdr>
        <w:top w:val="none" w:sz="0" w:space="0" w:color="auto"/>
        <w:left w:val="none" w:sz="0" w:space="0" w:color="auto"/>
        <w:bottom w:val="none" w:sz="0" w:space="0" w:color="auto"/>
        <w:right w:val="none" w:sz="0" w:space="0" w:color="auto"/>
      </w:divBdr>
    </w:div>
    <w:div w:id="2004353380">
      <w:bodyDiv w:val="1"/>
      <w:marLeft w:val="0"/>
      <w:marRight w:val="0"/>
      <w:marTop w:val="0"/>
      <w:marBottom w:val="0"/>
      <w:divBdr>
        <w:top w:val="none" w:sz="0" w:space="0" w:color="auto"/>
        <w:left w:val="none" w:sz="0" w:space="0" w:color="auto"/>
        <w:bottom w:val="none" w:sz="0" w:space="0" w:color="auto"/>
        <w:right w:val="none" w:sz="0" w:space="0" w:color="auto"/>
      </w:divBdr>
    </w:div>
    <w:div w:id="2046900443">
      <w:bodyDiv w:val="1"/>
      <w:marLeft w:val="0"/>
      <w:marRight w:val="0"/>
      <w:marTop w:val="0"/>
      <w:marBottom w:val="0"/>
      <w:divBdr>
        <w:top w:val="none" w:sz="0" w:space="0" w:color="auto"/>
        <w:left w:val="none" w:sz="0" w:space="0" w:color="auto"/>
        <w:bottom w:val="none" w:sz="0" w:space="0" w:color="auto"/>
        <w:right w:val="none" w:sz="0" w:space="0" w:color="auto"/>
      </w:divBdr>
    </w:div>
    <w:div w:id="2051875446">
      <w:bodyDiv w:val="1"/>
      <w:marLeft w:val="0"/>
      <w:marRight w:val="0"/>
      <w:marTop w:val="0"/>
      <w:marBottom w:val="0"/>
      <w:divBdr>
        <w:top w:val="none" w:sz="0" w:space="0" w:color="auto"/>
        <w:left w:val="none" w:sz="0" w:space="0" w:color="auto"/>
        <w:bottom w:val="none" w:sz="0" w:space="0" w:color="auto"/>
        <w:right w:val="none" w:sz="0" w:space="0" w:color="auto"/>
      </w:divBdr>
    </w:div>
    <w:div w:id="2067295517">
      <w:bodyDiv w:val="1"/>
      <w:marLeft w:val="0"/>
      <w:marRight w:val="0"/>
      <w:marTop w:val="0"/>
      <w:marBottom w:val="0"/>
      <w:divBdr>
        <w:top w:val="none" w:sz="0" w:space="0" w:color="auto"/>
        <w:left w:val="none" w:sz="0" w:space="0" w:color="auto"/>
        <w:bottom w:val="none" w:sz="0" w:space="0" w:color="auto"/>
        <w:right w:val="none" w:sz="0" w:space="0" w:color="auto"/>
      </w:divBdr>
    </w:div>
    <w:div w:id="2097827313">
      <w:bodyDiv w:val="1"/>
      <w:marLeft w:val="0"/>
      <w:marRight w:val="0"/>
      <w:marTop w:val="0"/>
      <w:marBottom w:val="0"/>
      <w:divBdr>
        <w:top w:val="none" w:sz="0" w:space="0" w:color="auto"/>
        <w:left w:val="none" w:sz="0" w:space="0" w:color="auto"/>
        <w:bottom w:val="none" w:sz="0" w:space="0" w:color="auto"/>
        <w:right w:val="none" w:sz="0" w:space="0" w:color="auto"/>
      </w:divBdr>
    </w:div>
    <w:div w:id="2111269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199D8A-CD2C-4669-BEDA-2BC5E0C80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1180</TotalTime>
  <Pages>9</Pages>
  <Words>2952</Words>
  <Characters>16832</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1</cp:lastModifiedBy>
  <cp:revision>42</cp:revision>
  <cp:lastPrinted>2018-03-12T08:29:00Z</cp:lastPrinted>
  <dcterms:created xsi:type="dcterms:W3CDTF">2018-01-21T06:17:00Z</dcterms:created>
  <dcterms:modified xsi:type="dcterms:W3CDTF">2018-03-26T04:16:00Z</dcterms:modified>
</cp:coreProperties>
</file>