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847E9B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</w:t>
      </w:r>
      <w:r w:rsidR="000E5618" w:rsidRPr="000E5618">
        <w:rPr>
          <w:rFonts w:ascii="Times New Roman" w:hAnsi="Times New Roman"/>
          <w:sz w:val="24"/>
          <w:szCs w:val="24"/>
        </w:rPr>
        <w:t>3</w:t>
      </w:r>
      <w:r w:rsidR="00847E9B" w:rsidRPr="00847E9B">
        <w:rPr>
          <w:rFonts w:ascii="Times New Roman" w:hAnsi="Times New Roman"/>
          <w:sz w:val="24"/>
          <w:szCs w:val="24"/>
        </w:rPr>
        <w:t>7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847E9B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BC4AD1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847E9B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03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847E9B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мая</w:t>
            </w:r>
            <w:r w:rsidR="000E56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1F1959" w:rsidRDefault="001F195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645" w:type="dxa"/>
        <w:tblInd w:w="95" w:type="dxa"/>
        <w:tblLook w:val="04A0" w:firstRow="1" w:lastRow="0" w:firstColumn="1" w:lastColumn="0" w:noHBand="0" w:noVBand="1"/>
      </w:tblPr>
      <w:tblGrid>
        <w:gridCol w:w="503"/>
        <w:gridCol w:w="2345"/>
        <w:gridCol w:w="3402"/>
        <w:gridCol w:w="851"/>
        <w:gridCol w:w="992"/>
        <w:gridCol w:w="1134"/>
        <w:gridCol w:w="1418"/>
      </w:tblGrid>
      <w:tr w:rsidR="001F1959" w:rsidRPr="001F1959" w:rsidTr="001F1959">
        <w:trPr>
          <w:trHeight w:val="315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№ п/п</w:t>
            </w:r>
          </w:p>
        </w:tc>
        <w:tc>
          <w:tcPr>
            <w:tcW w:w="2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Название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Характеристика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proofErr w:type="spell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Ед.изм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-</w:t>
            </w:r>
            <w:proofErr w:type="spell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чество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 xml:space="preserve">Цена, </w:t>
            </w:r>
            <w:proofErr w:type="spell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тг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 xml:space="preserve">Сумма, </w:t>
            </w:r>
            <w:proofErr w:type="spell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тг</w:t>
            </w:r>
            <w:proofErr w:type="spellEnd"/>
          </w:p>
        </w:tc>
      </w:tr>
      <w:tr w:rsidR="001F1959" w:rsidRPr="001F1959" w:rsidTr="00847E9B">
        <w:trPr>
          <w:trHeight w:val="60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959" w:rsidRPr="001F1959" w:rsidRDefault="00847E9B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Коронарный  управляемый проводник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Универсальные коронарные проводник для </w:t>
            </w:r>
            <w:proofErr w:type="spellStart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ангиопластики</w:t>
            </w:r>
            <w:proofErr w:type="spellEnd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и </w:t>
            </w:r>
            <w:proofErr w:type="spellStart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стентирования</w:t>
            </w:r>
            <w:proofErr w:type="spellEnd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.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Диаметр: не более 0,014" (0,3556 мм)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Наличие длин, см: 180-190 см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Материал сердечника: наличие нержавеющая сталь, 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Тип сердечника: Технология изготовления «</w:t>
            </w:r>
            <w:proofErr w:type="spellStart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composite</w:t>
            </w:r>
            <w:proofErr w:type="spellEnd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</w:t>
            </w:r>
            <w:proofErr w:type="spellStart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core</w:t>
            </w:r>
            <w:proofErr w:type="spellEnd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» наличие однокомпонентный из стали и дублирующий, идущий параллельно витой </w:t>
            </w:r>
            <w:proofErr w:type="spellStart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микросердечник</w:t>
            </w:r>
            <w:proofErr w:type="spellEnd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из стальных проволок.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Передача вращения наличие 1:1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Усиление, необходимое для изгиба дистальной части проводника 0.5. 0,7 г.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Дистальная </w:t>
            </w:r>
            <w:proofErr w:type="spellStart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рентгенокотрастная</w:t>
            </w:r>
            <w:proofErr w:type="spellEnd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спираль, длиной: 3 см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Проксимальная спираль из нержавеющей стали, длиной: 15- 25 см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Покрытие проксимальной спирали: наличие PTFE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Наличие дублирующей (внутренней) оплетки сердечника.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Возможность удлинения до: не менее 300 см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Варианты покрытия дистальной части: наличие гидрофильное.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Варианты поддержки: наличие стандартная и дополнительная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Варианты дистального кончика: наличие прямой и J</w:t>
            </w:r>
          </w:p>
          <w:p w:rsidR="00847E9B" w:rsidRPr="00847E9B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Возможность использования многократно во время одной операции- для обеспечения доступа к сосудам, имеющим различные анатомические характеристики, для </w:t>
            </w: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lastRenderedPageBreak/>
              <w:t xml:space="preserve">прохождения зон поражения, включая субтотальные стенозы, а так же для доставки инструментов- коронарных баллонов и </w:t>
            </w:r>
            <w:proofErr w:type="spellStart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стентов</w:t>
            </w:r>
            <w:proofErr w:type="spellEnd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.</w:t>
            </w:r>
          </w:p>
          <w:p w:rsidR="001F1959" w:rsidRPr="001F1959" w:rsidRDefault="00847E9B" w:rsidP="00847E9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Срок хранения с момента производства, мес.: не менее 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1959" w:rsidRPr="00847E9B" w:rsidRDefault="00847E9B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  <w:lastRenderedPageBreak/>
              <w:t>шт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1959" w:rsidRPr="00847E9B" w:rsidRDefault="00847E9B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1959" w:rsidRPr="00847E9B" w:rsidRDefault="00847E9B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  <w:t>24400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1959" w:rsidRPr="00847E9B" w:rsidRDefault="00847E9B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  <w:t>1220000,00</w:t>
            </w:r>
          </w:p>
        </w:tc>
      </w:tr>
      <w:tr w:rsidR="001F1959" w:rsidRPr="001F1959" w:rsidTr="00847E9B">
        <w:trPr>
          <w:trHeight w:val="848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959" w:rsidRPr="001F1959" w:rsidRDefault="00847E9B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Проводниковый катетер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959" w:rsidRPr="001F1959" w:rsidRDefault="00847E9B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Различная жесткость у проксимальной, средней и дистальной части проводникового катетера. Наличие размеров: 6, 7,  8, </w:t>
            </w:r>
            <w:proofErr w:type="spellStart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Fr</w:t>
            </w:r>
            <w:proofErr w:type="spellEnd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. Материал катетера: гидрофильное покрытие, – наружный слой – нейлон, средняя часть – уникальная двойная оплетка </w:t>
            </w:r>
            <w:proofErr w:type="spellStart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Shinka</w:t>
            </w:r>
            <w:proofErr w:type="spellEnd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внутренний слой – PTFE (политетрафторэтилен), дистальный кончик </w:t>
            </w:r>
            <w:proofErr w:type="spellStart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рентгенконтрастный</w:t>
            </w:r>
            <w:proofErr w:type="spellEnd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у основания протектор соединителя с просветами. Наличие </w:t>
            </w:r>
            <w:proofErr w:type="spellStart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атравматичного</w:t>
            </w:r>
            <w:proofErr w:type="spellEnd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кончика. Наличие боковых отверстий, Наличие укороченных кончиков. Большой внутренний просвет:  для катетера 6Fr - не более 0,070", для катетера 7Fr - не более 0,081", для катетера 8Fr - не более 0,090", длина 100см.  Наличие </w:t>
            </w:r>
            <w:proofErr w:type="spellStart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атравматичного</w:t>
            </w:r>
            <w:proofErr w:type="spellEnd"/>
            <w:r w:rsidRPr="00847E9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кончика. Наличие боковых отверстий, Наличие укороченных кончиков.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1959" w:rsidRPr="00847E9B" w:rsidRDefault="00847E9B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  <w:t>шт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1959" w:rsidRPr="00847E9B" w:rsidRDefault="00847E9B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1959" w:rsidRPr="00847E9B" w:rsidRDefault="00847E9B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  <w:t>22800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1959" w:rsidRPr="00847E9B" w:rsidRDefault="00847E9B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4"/>
                <w:lang w:val="kk-KZ" w:eastAsia="ru-RU"/>
              </w:rPr>
              <w:t>228000</w:t>
            </w:r>
          </w:p>
        </w:tc>
      </w:tr>
      <w:tr w:rsidR="001F1959" w:rsidRPr="001F1959" w:rsidTr="001F1959">
        <w:trPr>
          <w:trHeight w:val="300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</w:p>
        </w:tc>
      </w:tr>
    </w:tbl>
    <w:p w:rsidR="006875B7" w:rsidRDefault="006875B7" w:rsidP="006875B7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47A84" w:rsidRPr="00F66F82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F66F82">
        <w:rPr>
          <w:rFonts w:ascii="Times New Roman" w:hAnsi="Times New Roman"/>
          <w:b/>
          <w:bCs/>
          <w:spacing w:val="2"/>
          <w:sz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F66F8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№ п/п</w:t>
            </w:r>
          </w:p>
        </w:tc>
        <w:tc>
          <w:tcPr>
            <w:tcW w:w="5245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Наименование </w:t>
            </w:r>
            <w:r w:rsidR="005D1F0F"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потенциального 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</w:p>
        </w:tc>
        <w:tc>
          <w:tcPr>
            <w:tcW w:w="5245" w:type="dxa"/>
          </w:tcPr>
          <w:p w:rsidR="00295DD4" w:rsidRPr="00F66F82" w:rsidRDefault="00DE1A79" w:rsidP="00847E9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r w:rsidR="00847E9B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Медкор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295DD4" w:rsidRPr="00F66F82" w:rsidRDefault="00847E9B" w:rsidP="00847E9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28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.04.2018    1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5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30</w:t>
            </w:r>
          </w:p>
        </w:tc>
      </w:tr>
    </w:tbl>
    <w:p w:rsidR="00A47A84" w:rsidRPr="00F66F82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F66F82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4"/>
        </w:rPr>
      </w:pPr>
      <w:r w:rsidRPr="00F66F82">
        <w:rPr>
          <w:rStyle w:val="s0"/>
          <w:rFonts w:ascii="Times New Roman" w:hAnsi="Times New Roman"/>
          <w:b/>
          <w:bCs/>
          <w:sz w:val="20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Представитель</w:t>
            </w:r>
          </w:p>
        </w:tc>
      </w:tr>
      <w:tr w:rsidR="00081DA0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9738A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694806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C2940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85FF7" w:rsidP="00847E9B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 xml:space="preserve">ТОО 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 xml:space="preserve"> 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«</w:t>
            </w:r>
            <w:r w:rsidR="00847E9B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Медкор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85FF7" w:rsidP="00847E9B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 xml:space="preserve">г.Алматы, </w:t>
            </w:r>
            <w:r w:rsidR="00847E9B">
              <w:rPr>
                <w:rFonts w:ascii="Times New Roman" w:hAnsi="Times New Roman"/>
                <w:sz w:val="18"/>
                <w:szCs w:val="20"/>
                <w:lang w:val="kk-KZ"/>
              </w:rPr>
              <w:t xml:space="preserve">мкр. Рахат, </w:t>
            </w:r>
            <w:r>
              <w:rPr>
                <w:rFonts w:ascii="Times New Roman" w:hAnsi="Times New Roman"/>
                <w:sz w:val="18"/>
                <w:szCs w:val="20"/>
                <w:lang w:val="kk-KZ"/>
              </w:rPr>
              <w:t>ул.</w:t>
            </w:r>
            <w:r w:rsidR="00847E9B">
              <w:rPr>
                <w:rFonts w:ascii="Times New Roman" w:hAnsi="Times New Roman"/>
                <w:sz w:val="18"/>
                <w:szCs w:val="20"/>
                <w:lang w:val="kk-KZ"/>
              </w:rPr>
              <w:t>Аскарова 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847E9B" w:rsidRDefault="00847E9B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>1448000</w:t>
            </w:r>
            <w:bookmarkStart w:id="0" w:name="_GoBack"/>
            <w:bookmarkEnd w:id="0"/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F66F8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proofErr w:type="spellStart"/>
      <w:r w:rsidRPr="00F66F82">
        <w:rPr>
          <w:rFonts w:ascii="Times New Roman" w:eastAsia="Times New Roman" w:hAnsi="Times New Roman"/>
          <w:b/>
          <w:szCs w:val="24"/>
          <w:lang w:eastAsia="ru-RU"/>
        </w:rPr>
        <w:t>См.приложение</w:t>
      </w:r>
      <w:proofErr w:type="spellEnd"/>
      <w:r w:rsidRPr="00F66F82">
        <w:rPr>
          <w:rFonts w:ascii="Times New Roman" w:eastAsia="Times New Roman" w:hAnsi="Times New Roman"/>
          <w:b/>
          <w:szCs w:val="24"/>
          <w:lang w:eastAsia="ru-RU"/>
        </w:rPr>
        <w:t xml:space="preserve"> Итоги-</w:t>
      </w:r>
      <w:r w:rsidR="003F6356" w:rsidRPr="00F66F82">
        <w:rPr>
          <w:rFonts w:ascii="Times New Roman" w:eastAsia="Times New Roman" w:hAnsi="Times New Roman"/>
          <w:b/>
          <w:szCs w:val="24"/>
          <w:lang w:val="kk-KZ" w:eastAsia="ru-RU"/>
        </w:rPr>
        <w:t>3</w:t>
      </w:r>
      <w:r w:rsidR="00847E9B">
        <w:rPr>
          <w:rFonts w:ascii="Times New Roman" w:eastAsia="Times New Roman" w:hAnsi="Times New Roman"/>
          <w:b/>
          <w:szCs w:val="24"/>
          <w:lang w:val="kk-KZ" w:eastAsia="ru-RU"/>
        </w:rPr>
        <w:t>7</w:t>
      </w:r>
    </w:p>
    <w:sectPr w:rsidR="00980DF2" w:rsidRPr="00F66F82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FF7" w:rsidRDefault="00085FF7">
      <w:pPr>
        <w:spacing w:after="0" w:line="240" w:lineRule="auto"/>
      </w:pPr>
      <w:r>
        <w:separator/>
      </w:r>
    </w:p>
  </w:endnote>
  <w:endnote w:type="continuationSeparator" w:id="0">
    <w:p w:rsidR="00085FF7" w:rsidRDefault="00085F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F7" w:rsidRDefault="00847E9B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085FF7" w:rsidRDefault="00085F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FF7" w:rsidRDefault="00085FF7">
      <w:pPr>
        <w:spacing w:after="0" w:line="240" w:lineRule="auto"/>
      </w:pPr>
      <w:r>
        <w:separator/>
      </w:r>
    </w:p>
  </w:footnote>
  <w:footnote w:type="continuationSeparator" w:id="0">
    <w:p w:rsidR="00085FF7" w:rsidRDefault="00085F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2758F"/>
    <w:rsid w:val="000308E5"/>
    <w:rsid w:val="000347EC"/>
    <w:rsid w:val="000505B4"/>
    <w:rsid w:val="00054529"/>
    <w:rsid w:val="00057289"/>
    <w:rsid w:val="0006334F"/>
    <w:rsid w:val="0006752A"/>
    <w:rsid w:val="00071F66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435"/>
    <w:rsid w:val="00113362"/>
    <w:rsid w:val="0012164E"/>
    <w:rsid w:val="00124BAA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7BA1"/>
    <w:rsid w:val="001B524E"/>
    <w:rsid w:val="001C562C"/>
    <w:rsid w:val="001D1731"/>
    <w:rsid w:val="001E11AB"/>
    <w:rsid w:val="001E6440"/>
    <w:rsid w:val="001F1959"/>
    <w:rsid w:val="001F2993"/>
    <w:rsid w:val="00207F3A"/>
    <w:rsid w:val="00216041"/>
    <w:rsid w:val="00216895"/>
    <w:rsid w:val="002473EF"/>
    <w:rsid w:val="0026449C"/>
    <w:rsid w:val="0027744C"/>
    <w:rsid w:val="002869FA"/>
    <w:rsid w:val="00286CFE"/>
    <w:rsid w:val="00290C1E"/>
    <w:rsid w:val="00295DD4"/>
    <w:rsid w:val="002A64DA"/>
    <w:rsid w:val="002B2EFD"/>
    <w:rsid w:val="002D0295"/>
    <w:rsid w:val="002D101E"/>
    <w:rsid w:val="002E35D9"/>
    <w:rsid w:val="002F522E"/>
    <w:rsid w:val="003032A8"/>
    <w:rsid w:val="00304AFD"/>
    <w:rsid w:val="00320FB9"/>
    <w:rsid w:val="00334336"/>
    <w:rsid w:val="003347AD"/>
    <w:rsid w:val="00342F09"/>
    <w:rsid w:val="00345EF4"/>
    <w:rsid w:val="00362238"/>
    <w:rsid w:val="00370F37"/>
    <w:rsid w:val="00375D58"/>
    <w:rsid w:val="0039219B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2AD9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03B9C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C0DCA"/>
    <w:rsid w:val="005C746A"/>
    <w:rsid w:val="005D1F0F"/>
    <w:rsid w:val="005D7FF9"/>
    <w:rsid w:val="005E2EDF"/>
    <w:rsid w:val="005F0D53"/>
    <w:rsid w:val="005F598F"/>
    <w:rsid w:val="005F7796"/>
    <w:rsid w:val="00614400"/>
    <w:rsid w:val="00660176"/>
    <w:rsid w:val="006653AB"/>
    <w:rsid w:val="00665E4F"/>
    <w:rsid w:val="00673929"/>
    <w:rsid w:val="00680AEC"/>
    <w:rsid w:val="006875B7"/>
    <w:rsid w:val="00694806"/>
    <w:rsid w:val="006A1148"/>
    <w:rsid w:val="006C07E3"/>
    <w:rsid w:val="006C2BCE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D3BD4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47E9B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54CC8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A01C48"/>
    <w:rsid w:val="00A16ADB"/>
    <w:rsid w:val="00A1766B"/>
    <w:rsid w:val="00A315A9"/>
    <w:rsid w:val="00A426E3"/>
    <w:rsid w:val="00A442ED"/>
    <w:rsid w:val="00A46811"/>
    <w:rsid w:val="00A47A84"/>
    <w:rsid w:val="00A52149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F56FB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51D4"/>
    <w:rsid w:val="00B96D87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7399F"/>
    <w:rsid w:val="00C80A76"/>
    <w:rsid w:val="00C80BA9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4227F"/>
    <w:rsid w:val="00D44047"/>
    <w:rsid w:val="00D50595"/>
    <w:rsid w:val="00D52962"/>
    <w:rsid w:val="00D547E9"/>
    <w:rsid w:val="00D562E2"/>
    <w:rsid w:val="00D7065F"/>
    <w:rsid w:val="00D71345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C88"/>
    <w:rsid w:val="00DF5BAD"/>
    <w:rsid w:val="00E0015D"/>
    <w:rsid w:val="00E15B91"/>
    <w:rsid w:val="00E160A5"/>
    <w:rsid w:val="00E32218"/>
    <w:rsid w:val="00E36BB2"/>
    <w:rsid w:val="00E57B22"/>
    <w:rsid w:val="00E7587F"/>
    <w:rsid w:val="00E7613D"/>
    <w:rsid w:val="00E959A6"/>
    <w:rsid w:val="00EA39B3"/>
    <w:rsid w:val="00EB24EE"/>
    <w:rsid w:val="00EC3D51"/>
    <w:rsid w:val="00ED45A1"/>
    <w:rsid w:val="00EF434A"/>
    <w:rsid w:val="00F00D84"/>
    <w:rsid w:val="00F1044A"/>
    <w:rsid w:val="00F10AE8"/>
    <w:rsid w:val="00F14C3E"/>
    <w:rsid w:val="00F32863"/>
    <w:rsid w:val="00F47C50"/>
    <w:rsid w:val="00F66551"/>
    <w:rsid w:val="00F66F82"/>
    <w:rsid w:val="00F72DB5"/>
    <w:rsid w:val="00F74592"/>
    <w:rsid w:val="00F84E5F"/>
    <w:rsid w:val="00FA65F2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4C892-3C2B-4177-BB67-7B2E203E7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1466</TotalTime>
  <Pages>2</Pages>
  <Words>555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71</cp:revision>
  <cp:lastPrinted>2018-04-23T09:29:00Z</cp:lastPrinted>
  <dcterms:created xsi:type="dcterms:W3CDTF">2018-01-21T06:17:00Z</dcterms:created>
  <dcterms:modified xsi:type="dcterms:W3CDTF">2018-05-05T02:40:00Z</dcterms:modified>
</cp:coreProperties>
</file>