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theme/themeOverride6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E4C" w:rsidRDefault="00881E4C" w:rsidP="00B7732B">
      <w:pPr>
        <w:suppressAutoHyphens/>
        <w:spacing w:after="0" w:line="240" w:lineRule="auto"/>
        <w:ind w:right="0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tr-TR"/>
        </w:rPr>
      </w:pPr>
      <w:r w:rsidRPr="00F62BD1">
        <w:rPr>
          <w:rFonts w:ascii="Times New Roman" w:eastAsia="Times New Roman" w:hAnsi="Times New Roman"/>
          <w:b/>
          <w:sz w:val="28"/>
          <w:szCs w:val="28"/>
        </w:rPr>
        <w:t>Результаты</w:t>
      </w:r>
      <w:r w:rsidRPr="00F62BD1">
        <w:rPr>
          <w:rFonts w:ascii="Times New Roman" w:eastAsia="Times New Roman" w:hAnsi="Times New Roman"/>
          <w:b/>
          <w:sz w:val="28"/>
          <w:szCs w:val="28"/>
          <w:lang w:eastAsia="tr-TR"/>
        </w:rPr>
        <w:t xml:space="preserve"> рейтинговой оценки НИИ, НЦ, реализующие программы резидентуры</w:t>
      </w:r>
    </w:p>
    <w:p w:rsidR="001274E9" w:rsidRPr="00F62BD1" w:rsidRDefault="001274E9" w:rsidP="00881E4C">
      <w:pPr>
        <w:suppressAutoHyphens/>
        <w:spacing w:after="0" w:line="240" w:lineRule="auto"/>
        <w:ind w:right="0" w:firstLine="567"/>
        <w:jc w:val="both"/>
        <w:outlineLvl w:val="0"/>
        <w:rPr>
          <w:rFonts w:ascii="Times New Roman" w:eastAsia="Times New Roman" w:hAnsi="Times New Roman"/>
          <w:b/>
          <w:sz w:val="28"/>
          <w:szCs w:val="28"/>
        </w:rPr>
      </w:pP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целом рейтинговая оценка НИИ/НЦ складывается из следующих индикаторов: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Качество подготовки (подкомпоненты: доля выпускников резидентуры, успешно прошедших независимую </w:t>
      </w:r>
      <w:proofErr w:type="spellStart"/>
      <w:r>
        <w:rPr>
          <w:rFonts w:ascii="Times New Roman" w:hAnsi="Times New Roman"/>
          <w:sz w:val="28"/>
          <w:szCs w:val="28"/>
        </w:rPr>
        <w:t>экзаменацию</w:t>
      </w:r>
      <w:proofErr w:type="spellEnd"/>
      <w:r>
        <w:rPr>
          <w:rFonts w:ascii="Times New Roman" w:hAnsi="Times New Roman"/>
          <w:sz w:val="28"/>
          <w:szCs w:val="28"/>
        </w:rPr>
        <w:t>; доля резидентов, являющихся призерами международных олимпиад, победителями международных конференций, конкурсов соревнований);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Востребованность выпускников (подкомпоненты: доля выпускников программ резидентуры в году, по итогам которого подводится рейтинг, поступивших на следующий уровень образования; доля выпускников программ резидентуры в году, по итогам которого подводится рейтинг, трудоустроенных в организациях здравоохранения, результаты оценки удовлетворённости работодателей). </w:t>
      </w:r>
    </w:p>
    <w:p w:rsidR="00881E4C" w:rsidRPr="009A3992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kk-KZ"/>
        </w:rPr>
        <w:t>3</w:t>
      </w:r>
      <w:r>
        <w:rPr>
          <w:rFonts w:ascii="Times New Roman" w:hAnsi="Times New Roman"/>
          <w:sz w:val="28"/>
          <w:szCs w:val="28"/>
        </w:rPr>
        <w:t xml:space="preserve">. Уровень ППС (подкомпоненты: доля преподавателей программ резидентуры, владеющих английским языком (TOEFL – 525, IELTS – 5,5) и доля преподавателей программ резидентуры, имеющих высшую квалификационную </w:t>
      </w:r>
      <w:r w:rsidRPr="009A3992">
        <w:rPr>
          <w:rFonts w:ascii="Times New Roman" w:hAnsi="Times New Roman"/>
          <w:sz w:val="28"/>
          <w:szCs w:val="28"/>
        </w:rPr>
        <w:t>категорию)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Так, по индикатору </w:t>
      </w:r>
      <w:r w:rsidRPr="000F4743">
        <w:rPr>
          <w:rFonts w:ascii="Times New Roman" w:hAnsi="Times New Roman"/>
          <w:b/>
          <w:sz w:val="28"/>
          <w:szCs w:val="28"/>
        </w:rPr>
        <w:t>«Качество подготовки»</w:t>
      </w:r>
      <w:r>
        <w:rPr>
          <w:rFonts w:ascii="Times New Roman" w:hAnsi="Times New Roman"/>
          <w:sz w:val="28"/>
          <w:szCs w:val="28"/>
        </w:rPr>
        <w:t xml:space="preserve"> ранжированная таблица выглядит следующим образом </w:t>
      </w:r>
      <w:r w:rsidRPr="009A3992">
        <w:rPr>
          <w:rFonts w:ascii="Times New Roman" w:hAnsi="Times New Roman"/>
          <w:sz w:val="28"/>
          <w:szCs w:val="28"/>
        </w:rPr>
        <w:t xml:space="preserve">(рисунок </w:t>
      </w:r>
      <w:r>
        <w:rPr>
          <w:rFonts w:ascii="Times New Roman" w:hAnsi="Times New Roman"/>
          <w:sz w:val="28"/>
          <w:szCs w:val="28"/>
        </w:rPr>
        <w:t>1</w:t>
      </w:r>
      <w:r w:rsidRPr="009A3992">
        <w:rPr>
          <w:rFonts w:ascii="Times New Roman" w:hAnsi="Times New Roman"/>
          <w:sz w:val="28"/>
          <w:szCs w:val="28"/>
        </w:rPr>
        <w:t>).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spacing w:after="0" w:line="240" w:lineRule="auto"/>
        <w:ind w:right="0"/>
        <w:jc w:val="both"/>
        <w:rPr>
          <w:rFonts w:ascii="Times New Roman" w:hAnsi="Times New Roman"/>
          <w:sz w:val="16"/>
          <w:szCs w:val="16"/>
        </w:rPr>
      </w:pPr>
      <w:r>
        <w:rPr>
          <w:noProof/>
          <w:lang w:eastAsia="ru-RU"/>
        </w:rPr>
        <w:drawing>
          <wp:inline distT="0" distB="0" distL="0" distR="0" wp14:anchorId="2D300301" wp14:editId="25F0110F">
            <wp:extent cx="5966460" cy="2476500"/>
            <wp:effectExtent l="0" t="0" r="15240" b="0"/>
            <wp:docPr id="42" name="Диаграмма 4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81E4C" w:rsidRDefault="00881E4C" w:rsidP="00881E4C">
      <w:pPr>
        <w:spacing w:after="0" w:line="240" w:lineRule="auto"/>
        <w:ind w:right="0"/>
        <w:jc w:val="both"/>
        <w:rPr>
          <w:rFonts w:ascii="Times New Roman" w:hAnsi="Times New Roman"/>
          <w:sz w:val="16"/>
          <w:szCs w:val="16"/>
        </w:rPr>
      </w:pPr>
    </w:p>
    <w:p w:rsidR="00881E4C" w:rsidRPr="00C7138F" w:rsidRDefault="00881E4C" w:rsidP="00881E4C">
      <w:pPr>
        <w:spacing w:after="0" w:line="240" w:lineRule="auto"/>
        <w:ind w:right="0"/>
        <w:jc w:val="center"/>
        <w:rPr>
          <w:rFonts w:ascii="Times New Roman" w:hAnsi="Times New Roman"/>
          <w:sz w:val="24"/>
          <w:szCs w:val="24"/>
        </w:rPr>
      </w:pPr>
      <w:r w:rsidRPr="009A3992">
        <w:rPr>
          <w:rFonts w:ascii="Times New Roman" w:hAnsi="Times New Roman"/>
          <w:sz w:val="24"/>
          <w:szCs w:val="24"/>
        </w:rPr>
        <w:t xml:space="preserve">Рисунок </w:t>
      </w:r>
      <w:r>
        <w:rPr>
          <w:rFonts w:ascii="Times New Roman" w:hAnsi="Times New Roman"/>
          <w:sz w:val="24"/>
          <w:szCs w:val="24"/>
        </w:rPr>
        <w:t>1</w:t>
      </w:r>
      <w:r w:rsidRPr="009A3992">
        <w:rPr>
          <w:rFonts w:ascii="Times New Roman" w:hAnsi="Times New Roman"/>
          <w:sz w:val="24"/>
          <w:szCs w:val="24"/>
        </w:rPr>
        <w:t xml:space="preserve"> - Ранжирование НИИ/НЦ, осуществляющих подготовку резидентов по</w:t>
      </w:r>
      <w:r w:rsidRPr="00C7138F">
        <w:rPr>
          <w:rFonts w:ascii="Times New Roman" w:hAnsi="Times New Roman"/>
          <w:sz w:val="24"/>
          <w:szCs w:val="24"/>
        </w:rPr>
        <w:t xml:space="preserve"> качеству подготовки</w:t>
      </w:r>
    </w:p>
    <w:p w:rsidR="00881E4C" w:rsidRDefault="00881E4C" w:rsidP="00881E4C">
      <w:pPr>
        <w:spacing w:after="0" w:line="240" w:lineRule="auto"/>
        <w:ind w:right="0"/>
        <w:jc w:val="center"/>
        <w:rPr>
          <w:rFonts w:ascii="Times New Roman" w:hAnsi="Times New Roman"/>
          <w:sz w:val="20"/>
          <w:szCs w:val="20"/>
        </w:rPr>
      </w:pP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данному индикатору ранжирование НИИ/НЦ не представляется возможным, в связи с равными значениями по выпускникам резидентуры, успешно прошедшими независимую </w:t>
      </w:r>
      <w:proofErr w:type="spellStart"/>
      <w:r>
        <w:rPr>
          <w:rFonts w:ascii="Times New Roman" w:hAnsi="Times New Roman"/>
          <w:sz w:val="28"/>
          <w:szCs w:val="28"/>
        </w:rPr>
        <w:t>экзаменацию</w:t>
      </w:r>
      <w:proofErr w:type="spellEnd"/>
      <w:r>
        <w:rPr>
          <w:rFonts w:ascii="Times New Roman" w:hAnsi="Times New Roman"/>
          <w:sz w:val="28"/>
          <w:szCs w:val="28"/>
        </w:rPr>
        <w:t xml:space="preserve"> и нулевой активности обучающихся в различных международных мероприятиях научного, практического, образовательного направления и занятых призовых мест.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разрезе индикатора </w:t>
      </w:r>
      <w:r>
        <w:rPr>
          <w:rFonts w:ascii="Times New Roman" w:hAnsi="Times New Roman"/>
          <w:b/>
          <w:sz w:val="28"/>
          <w:szCs w:val="28"/>
        </w:rPr>
        <w:t>«Востребованность выпускников»</w:t>
      </w:r>
      <w:r>
        <w:rPr>
          <w:rFonts w:ascii="Times New Roman" w:hAnsi="Times New Roman"/>
          <w:sz w:val="28"/>
          <w:szCs w:val="28"/>
        </w:rPr>
        <w:t xml:space="preserve"> данные </w:t>
      </w:r>
      <w:r w:rsidRPr="009A3992">
        <w:rPr>
          <w:rFonts w:ascii="Times New Roman" w:hAnsi="Times New Roman"/>
          <w:sz w:val="28"/>
          <w:szCs w:val="28"/>
        </w:rPr>
        <w:t>представлены на рисунке</w:t>
      </w:r>
      <w:r>
        <w:rPr>
          <w:rFonts w:ascii="Times New Roman" w:hAnsi="Times New Roman"/>
          <w:sz w:val="28"/>
          <w:szCs w:val="28"/>
        </w:rPr>
        <w:t xml:space="preserve"> 2.</w:t>
      </w:r>
      <w:r w:rsidRPr="009A3992">
        <w:rPr>
          <w:rFonts w:ascii="Times New Roman" w:hAnsi="Times New Roman"/>
          <w:sz w:val="28"/>
          <w:szCs w:val="28"/>
        </w:rPr>
        <w:t xml:space="preserve"> Для включения в рейтинг использованы данные НИИ/НЦ по трудоустройству выпускников</w:t>
      </w:r>
      <w:r>
        <w:rPr>
          <w:rFonts w:ascii="Times New Roman" w:hAnsi="Times New Roman"/>
          <w:sz w:val="28"/>
          <w:szCs w:val="28"/>
        </w:rPr>
        <w:t xml:space="preserve"> резидентуры независимо от формы обучения.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tabs>
          <w:tab w:val="left" w:pos="1110"/>
        </w:tabs>
      </w:pPr>
      <w:r>
        <w:rPr>
          <w:noProof/>
          <w:lang w:eastAsia="ru-RU"/>
        </w:rPr>
        <w:drawing>
          <wp:inline distT="0" distB="0" distL="0" distR="0" wp14:anchorId="05CB422C" wp14:editId="61B63DAA">
            <wp:extent cx="5940425" cy="2487038"/>
            <wp:effectExtent l="0" t="0" r="3175" b="8890"/>
            <wp:docPr id="44" name="Диаграмма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81E4C" w:rsidRPr="00282196" w:rsidRDefault="00881E4C" w:rsidP="00881E4C">
      <w:pPr>
        <w:tabs>
          <w:tab w:val="left" w:pos="2477"/>
        </w:tabs>
        <w:jc w:val="center"/>
        <w:rPr>
          <w:rFonts w:ascii="Times New Roman" w:hAnsi="Times New Roman"/>
          <w:sz w:val="24"/>
          <w:szCs w:val="24"/>
        </w:rPr>
      </w:pPr>
      <w:r w:rsidRPr="00282196">
        <w:rPr>
          <w:rFonts w:ascii="Times New Roman" w:hAnsi="Times New Roman"/>
          <w:sz w:val="24"/>
          <w:szCs w:val="24"/>
          <w:lang w:val="kk-KZ"/>
        </w:rPr>
        <w:t xml:space="preserve">Рисунок </w:t>
      </w:r>
      <w:r>
        <w:rPr>
          <w:rFonts w:ascii="Times New Roman" w:hAnsi="Times New Roman"/>
          <w:sz w:val="24"/>
          <w:szCs w:val="24"/>
          <w:lang w:val="kk-KZ"/>
        </w:rPr>
        <w:t>2</w:t>
      </w:r>
      <w:r w:rsidRPr="00282196">
        <w:rPr>
          <w:rFonts w:ascii="Times New Roman" w:hAnsi="Times New Roman"/>
          <w:sz w:val="24"/>
          <w:szCs w:val="24"/>
          <w:lang w:val="kk-KZ"/>
        </w:rPr>
        <w:t xml:space="preserve"> – Востребованность выпускников резидентуры </w:t>
      </w:r>
      <w:r w:rsidRPr="00282196">
        <w:rPr>
          <w:rFonts w:ascii="Times New Roman" w:hAnsi="Times New Roman"/>
          <w:sz w:val="24"/>
          <w:szCs w:val="24"/>
        </w:rPr>
        <w:t>НИИ/НЦ клинического профиля по данным организации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 w:rsidRPr="00282196">
        <w:rPr>
          <w:rFonts w:ascii="Times New Roman" w:hAnsi="Times New Roman"/>
          <w:sz w:val="28"/>
          <w:szCs w:val="28"/>
        </w:rPr>
        <w:t xml:space="preserve">На рисунке </w:t>
      </w:r>
      <w:r>
        <w:rPr>
          <w:rFonts w:ascii="Times New Roman" w:hAnsi="Times New Roman"/>
          <w:sz w:val="28"/>
          <w:szCs w:val="28"/>
        </w:rPr>
        <w:t>3</w:t>
      </w:r>
      <w:r w:rsidRPr="00282196">
        <w:rPr>
          <w:rFonts w:ascii="Times New Roman" w:hAnsi="Times New Roman"/>
          <w:sz w:val="28"/>
          <w:szCs w:val="28"/>
        </w:rPr>
        <w:t xml:space="preserve"> представлена востребованность выпускников в разрезе трудоустроенных и поступивших на следующий уровень образования.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tabs>
          <w:tab w:val="left" w:pos="1110"/>
        </w:tabs>
      </w:pPr>
      <w:r>
        <w:rPr>
          <w:noProof/>
          <w:lang w:eastAsia="ru-RU"/>
        </w:rPr>
        <w:drawing>
          <wp:inline distT="0" distB="0" distL="0" distR="0" wp14:anchorId="27689EFE" wp14:editId="73A82FE4">
            <wp:extent cx="5940425" cy="3041015"/>
            <wp:effectExtent l="0" t="0" r="3175" b="6985"/>
            <wp:docPr id="45" name="Диаграмма 4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81E4C" w:rsidRPr="00282196" w:rsidRDefault="00881E4C" w:rsidP="00881E4C">
      <w:pPr>
        <w:tabs>
          <w:tab w:val="left" w:pos="2477"/>
        </w:tabs>
        <w:jc w:val="center"/>
        <w:rPr>
          <w:rFonts w:ascii="Times New Roman" w:hAnsi="Times New Roman"/>
          <w:sz w:val="24"/>
          <w:szCs w:val="24"/>
        </w:rPr>
      </w:pPr>
      <w:r w:rsidRPr="00282196">
        <w:rPr>
          <w:rFonts w:ascii="Times New Roman" w:hAnsi="Times New Roman"/>
          <w:sz w:val="24"/>
          <w:szCs w:val="24"/>
          <w:lang w:val="kk-KZ"/>
        </w:rPr>
        <w:t xml:space="preserve">Рисунок </w:t>
      </w:r>
      <w:r>
        <w:rPr>
          <w:rFonts w:ascii="Times New Roman" w:hAnsi="Times New Roman"/>
          <w:sz w:val="24"/>
          <w:szCs w:val="24"/>
          <w:lang w:val="kk-KZ"/>
        </w:rPr>
        <w:t>3</w:t>
      </w:r>
      <w:r w:rsidRPr="00282196">
        <w:rPr>
          <w:rFonts w:ascii="Times New Roman" w:hAnsi="Times New Roman"/>
          <w:sz w:val="24"/>
          <w:szCs w:val="24"/>
          <w:lang w:val="kk-KZ"/>
        </w:rPr>
        <w:t xml:space="preserve"> – Востребованность выпускников </w:t>
      </w:r>
      <w:r>
        <w:rPr>
          <w:rFonts w:ascii="Times New Roman" w:hAnsi="Times New Roman"/>
          <w:sz w:val="24"/>
          <w:szCs w:val="24"/>
          <w:lang w:val="kk-KZ"/>
        </w:rPr>
        <w:t>в разрезе компонентов индикатора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целом доля поступивших на следующий этап обучения не превышает 27,3% (</w:t>
      </w:r>
      <w:proofErr w:type="spellStart"/>
      <w:r>
        <w:rPr>
          <w:rFonts w:ascii="Times New Roman" w:hAnsi="Times New Roman"/>
          <w:sz w:val="28"/>
          <w:szCs w:val="28"/>
        </w:rPr>
        <w:t>ННЦТиО</w:t>
      </w:r>
      <w:proofErr w:type="spellEnd"/>
      <w:r>
        <w:rPr>
          <w:rFonts w:ascii="Times New Roman" w:hAnsi="Times New Roman"/>
          <w:sz w:val="28"/>
          <w:szCs w:val="28"/>
        </w:rPr>
        <w:t>), в некоторых организациях поступившие на следующий этап обучения отсутствуют (</w:t>
      </w:r>
      <w:proofErr w:type="spellStart"/>
      <w:r>
        <w:rPr>
          <w:rFonts w:ascii="Times New Roman" w:hAnsi="Times New Roman"/>
          <w:sz w:val="28"/>
          <w:szCs w:val="28"/>
        </w:rPr>
        <w:t>КазНИИОР</w:t>
      </w:r>
      <w:proofErr w:type="spellEnd"/>
      <w:r>
        <w:rPr>
          <w:rFonts w:ascii="Times New Roman" w:hAnsi="Times New Roman"/>
          <w:sz w:val="28"/>
          <w:szCs w:val="28"/>
        </w:rPr>
        <w:t xml:space="preserve">, НЦУ, </w:t>
      </w:r>
      <w:proofErr w:type="spellStart"/>
      <w:r>
        <w:rPr>
          <w:rFonts w:ascii="Times New Roman" w:hAnsi="Times New Roman"/>
          <w:sz w:val="28"/>
          <w:szCs w:val="28"/>
        </w:rPr>
        <w:t>НЦАГиП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UMC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НЦПиДХ</w:t>
      </w:r>
      <w:proofErr w:type="spellEnd"/>
      <w:r>
        <w:rPr>
          <w:rFonts w:ascii="Times New Roman" w:hAnsi="Times New Roman"/>
          <w:sz w:val="28"/>
          <w:szCs w:val="28"/>
        </w:rPr>
        <w:t xml:space="preserve">, НИИКВБ, ННОЦ, ННЦХ, НЦНХ). 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индикатор «</w:t>
      </w:r>
      <w:r>
        <w:rPr>
          <w:rFonts w:ascii="Times New Roman" w:hAnsi="Times New Roman"/>
          <w:b/>
          <w:sz w:val="28"/>
          <w:szCs w:val="28"/>
        </w:rPr>
        <w:t>Уровень профессорско-преподавательского состава</w:t>
      </w:r>
      <w:r>
        <w:rPr>
          <w:rFonts w:ascii="Times New Roman" w:hAnsi="Times New Roman"/>
          <w:sz w:val="28"/>
          <w:szCs w:val="28"/>
        </w:rPr>
        <w:t xml:space="preserve">» были включены данные по преподавателям программ резидентуры, владеющих английским языком (TOEFL – 525, IELTS – 5,5) и (или) иными иностранными языками на уровне не ниже </w:t>
      </w:r>
      <w:proofErr w:type="spellStart"/>
      <w:r>
        <w:rPr>
          <w:rFonts w:ascii="Times New Roman" w:hAnsi="Times New Roman"/>
          <w:sz w:val="28"/>
          <w:szCs w:val="28"/>
        </w:rPr>
        <w:t>Upper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Intermediate</w:t>
      </w:r>
      <w:proofErr w:type="spellEnd"/>
      <w:r>
        <w:rPr>
          <w:rFonts w:ascii="Times New Roman" w:hAnsi="Times New Roman"/>
          <w:sz w:val="28"/>
          <w:szCs w:val="28"/>
        </w:rPr>
        <w:t xml:space="preserve">, подтвержденные соответствующими сертификатами, а также доля </w:t>
      </w:r>
      <w:r w:rsidRPr="00282196">
        <w:rPr>
          <w:rFonts w:ascii="Times New Roman" w:hAnsi="Times New Roman"/>
          <w:sz w:val="28"/>
          <w:szCs w:val="28"/>
        </w:rPr>
        <w:t xml:space="preserve">преподавателей программ резидентуры, имеющих высшую квалификационную категорию, подтвержденную приложенным списком (Рисунок </w:t>
      </w:r>
      <w:r>
        <w:rPr>
          <w:rFonts w:ascii="Times New Roman" w:hAnsi="Times New Roman"/>
          <w:sz w:val="28"/>
          <w:szCs w:val="28"/>
        </w:rPr>
        <w:t>4</w:t>
      </w:r>
      <w:r w:rsidRPr="00282196">
        <w:rPr>
          <w:rFonts w:ascii="Times New Roman" w:hAnsi="Times New Roman"/>
          <w:sz w:val="28"/>
          <w:szCs w:val="28"/>
        </w:rPr>
        <w:t>).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tabs>
          <w:tab w:val="left" w:pos="1110"/>
        </w:tabs>
      </w:pPr>
      <w:r>
        <w:rPr>
          <w:noProof/>
          <w:lang w:eastAsia="ru-RU"/>
        </w:rPr>
        <w:drawing>
          <wp:inline distT="0" distB="0" distL="0" distR="0" wp14:anchorId="164231D2" wp14:editId="047DFFAA">
            <wp:extent cx="5940425" cy="3018539"/>
            <wp:effectExtent l="0" t="0" r="3175" b="10795"/>
            <wp:docPr id="41" name="Диаграмма 4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81E4C" w:rsidRPr="000F4743" w:rsidRDefault="00881E4C" w:rsidP="00881E4C">
      <w:pPr>
        <w:spacing w:after="0" w:line="240" w:lineRule="auto"/>
        <w:ind w:right="0"/>
        <w:jc w:val="center"/>
        <w:rPr>
          <w:rFonts w:ascii="Times New Roman" w:hAnsi="Times New Roman"/>
          <w:sz w:val="24"/>
          <w:szCs w:val="24"/>
        </w:rPr>
      </w:pPr>
      <w:r w:rsidRPr="000F4743">
        <w:rPr>
          <w:rFonts w:ascii="Times New Roman" w:hAnsi="Times New Roman"/>
          <w:sz w:val="24"/>
          <w:szCs w:val="24"/>
        </w:rPr>
        <w:t>Рисунок 4 - Ранжирование организаций по индикатору уровень ППС.</w:t>
      </w: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Pr="00282196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 w:rsidRPr="00282196">
        <w:rPr>
          <w:rFonts w:ascii="Times New Roman" w:hAnsi="Times New Roman"/>
          <w:sz w:val="28"/>
          <w:szCs w:val="28"/>
        </w:rPr>
        <w:t xml:space="preserve">По уровню ППС лидером рейтинга является </w:t>
      </w:r>
      <w:proofErr w:type="spellStart"/>
      <w:r w:rsidRPr="00282196">
        <w:rPr>
          <w:rFonts w:ascii="Times New Roman" w:hAnsi="Times New Roman"/>
          <w:sz w:val="28"/>
          <w:szCs w:val="28"/>
        </w:rPr>
        <w:t>НЦПиДХ</w:t>
      </w:r>
      <w:proofErr w:type="spellEnd"/>
      <w:r w:rsidRPr="00282196">
        <w:rPr>
          <w:rFonts w:ascii="Times New Roman" w:hAnsi="Times New Roman"/>
          <w:sz w:val="28"/>
          <w:szCs w:val="28"/>
        </w:rPr>
        <w:t xml:space="preserve">. Аутсайдером: </w:t>
      </w:r>
      <w:proofErr w:type="spellStart"/>
      <w:r w:rsidRPr="00282196">
        <w:rPr>
          <w:rFonts w:ascii="Times New Roman" w:hAnsi="Times New Roman"/>
          <w:sz w:val="28"/>
          <w:szCs w:val="28"/>
        </w:rPr>
        <w:t>КазНИИОР</w:t>
      </w:r>
      <w:proofErr w:type="spellEnd"/>
      <w:r w:rsidRPr="00282196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881E4C" w:rsidRPr="00282196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 w:rsidRPr="00282196">
        <w:rPr>
          <w:rFonts w:ascii="Times New Roman" w:hAnsi="Times New Roman"/>
          <w:sz w:val="28"/>
          <w:szCs w:val="28"/>
        </w:rPr>
        <w:t xml:space="preserve">Был проведен анализ индикатора в разрезе его составляющих, в среднем 6,1% преподавателей резидентуры НИИ/НЦ, владеют иностранным языком, на уровне не ниже </w:t>
      </w:r>
      <w:proofErr w:type="spellStart"/>
      <w:r w:rsidRPr="00282196">
        <w:rPr>
          <w:rFonts w:ascii="Times New Roman" w:hAnsi="Times New Roman"/>
          <w:sz w:val="28"/>
          <w:szCs w:val="28"/>
        </w:rPr>
        <w:t>Upper</w:t>
      </w:r>
      <w:proofErr w:type="spellEnd"/>
      <w:r w:rsidRPr="002821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82196">
        <w:rPr>
          <w:rFonts w:ascii="Times New Roman" w:hAnsi="Times New Roman"/>
          <w:sz w:val="28"/>
          <w:szCs w:val="28"/>
        </w:rPr>
        <w:t>Intermediate</w:t>
      </w:r>
      <w:proofErr w:type="spellEnd"/>
      <w:r w:rsidRPr="00282196">
        <w:rPr>
          <w:rFonts w:ascii="Times New Roman" w:hAnsi="Times New Roman"/>
          <w:sz w:val="28"/>
          <w:szCs w:val="28"/>
        </w:rPr>
        <w:t xml:space="preserve">, доля владеющих иностранным языком наиболее высока в </w:t>
      </w:r>
      <w:proofErr w:type="spellStart"/>
      <w:r w:rsidRPr="00282196">
        <w:rPr>
          <w:rFonts w:ascii="Times New Roman" w:hAnsi="Times New Roman"/>
          <w:sz w:val="28"/>
          <w:szCs w:val="28"/>
        </w:rPr>
        <w:t>НЦПиДХ</w:t>
      </w:r>
      <w:proofErr w:type="spellEnd"/>
      <w:r w:rsidRPr="00282196">
        <w:rPr>
          <w:rFonts w:ascii="Times New Roman" w:hAnsi="Times New Roman"/>
          <w:sz w:val="28"/>
          <w:szCs w:val="28"/>
        </w:rPr>
        <w:t xml:space="preserve">. Средняя </w:t>
      </w:r>
      <w:proofErr w:type="spellStart"/>
      <w:r w:rsidRPr="00282196">
        <w:rPr>
          <w:rFonts w:ascii="Times New Roman" w:hAnsi="Times New Roman"/>
          <w:sz w:val="28"/>
          <w:szCs w:val="28"/>
        </w:rPr>
        <w:t>категорированность</w:t>
      </w:r>
      <w:proofErr w:type="spellEnd"/>
      <w:r w:rsidRPr="00282196">
        <w:rPr>
          <w:rFonts w:ascii="Times New Roman" w:hAnsi="Times New Roman"/>
          <w:sz w:val="28"/>
          <w:szCs w:val="28"/>
        </w:rPr>
        <w:t xml:space="preserve"> ППС составляет 61,6% (Рисунок </w:t>
      </w:r>
      <w:r>
        <w:rPr>
          <w:rFonts w:ascii="Times New Roman" w:hAnsi="Times New Roman"/>
          <w:sz w:val="28"/>
          <w:szCs w:val="28"/>
        </w:rPr>
        <w:t>5</w:t>
      </w:r>
      <w:r w:rsidRPr="00282196">
        <w:rPr>
          <w:rFonts w:ascii="Times New Roman" w:hAnsi="Times New Roman"/>
          <w:sz w:val="28"/>
          <w:szCs w:val="28"/>
        </w:rPr>
        <w:t>).</w:t>
      </w:r>
    </w:p>
    <w:p w:rsidR="00881E4C" w:rsidRDefault="00881E4C" w:rsidP="00881E4C">
      <w:pPr>
        <w:spacing w:after="0" w:line="240" w:lineRule="auto"/>
        <w:ind w:right="0" w:firstLine="708"/>
        <w:jc w:val="both"/>
        <w:rPr>
          <w:rFonts w:ascii="Times New Roman" w:hAnsi="Times New Roman"/>
          <w:sz w:val="28"/>
          <w:szCs w:val="28"/>
        </w:rPr>
      </w:pPr>
      <w:r w:rsidRPr="00282196">
        <w:rPr>
          <w:rFonts w:ascii="Times New Roman" w:hAnsi="Times New Roman"/>
          <w:sz w:val="28"/>
          <w:szCs w:val="28"/>
        </w:rPr>
        <w:t>В целом анализ данных рейтинга НИИ/НЦ показывает, что 1 из 14 организаций соответствуют</w:t>
      </w:r>
      <w:r>
        <w:rPr>
          <w:rFonts w:ascii="Times New Roman" w:hAnsi="Times New Roman"/>
          <w:sz w:val="28"/>
          <w:szCs w:val="28"/>
        </w:rPr>
        <w:t xml:space="preserve"> уровню 5 звезд. Разброс </w:t>
      </w:r>
      <w:proofErr w:type="spellStart"/>
      <w:r>
        <w:rPr>
          <w:rFonts w:ascii="Times New Roman" w:hAnsi="Times New Roman"/>
          <w:sz w:val="28"/>
          <w:szCs w:val="28"/>
        </w:rPr>
        <w:t>категорированности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персонала от 0% до 100% ППС, имеющих высшую квалификационную категорию, при этом средний процент </w:t>
      </w:r>
      <w:proofErr w:type="spellStart"/>
      <w:r>
        <w:rPr>
          <w:rFonts w:ascii="Times New Roman" w:hAnsi="Times New Roman"/>
          <w:sz w:val="28"/>
          <w:szCs w:val="28"/>
        </w:rPr>
        <w:t>категорированности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составил 61,6%. Разброс значений доли ППС, владеющих английским и другими языками составил от 0% до 29,4%. Средний % владения языками ППС НИИ/НЦ, реализующих программы резидентуры составил 6,1%. </w:t>
      </w:r>
    </w:p>
    <w:p w:rsidR="00881E4C" w:rsidRDefault="00881E4C" w:rsidP="00881E4C">
      <w:pPr>
        <w:spacing w:after="0" w:line="240" w:lineRule="auto"/>
        <w:ind w:right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881E4C" w:rsidRDefault="00881E4C" w:rsidP="00881E4C">
      <w:pPr>
        <w:tabs>
          <w:tab w:val="left" w:pos="1110"/>
        </w:tabs>
      </w:pPr>
      <w:r>
        <w:rPr>
          <w:noProof/>
          <w:lang w:eastAsia="ru-RU"/>
        </w:rPr>
        <w:lastRenderedPageBreak/>
        <w:drawing>
          <wp:inline distT="0" distB="0" distL="0" distR="0" wp14:anchorId="70C5BCF9" wp14:editId="6CEFA0B4">
            <wp:extent cx="5940425" cy="2419350"/>
            <wp:effectExtent l="0" t="0" r="3175" b="0"/>
            <wp:docPr id="40" name="Диаграмма 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81E4C" w:rsidRPr="00C7138F" w:rsidRDefault="00881E4C" w:rsidP="00881E4C">
      <w:pPr>
        <w:spacing w:after="0" w:line="240" w:lineRule="auto"/>
        <w:ind w:right="0"/>
        <w:jc w:val="center"/>
        <w:rPr>
          <w:rFonts w:ascii="Times New Roman" w:hAnsi="Times New Roman"/>
          <w:sz w:val="24"/>
          <w:szCs w:val="24"/>
        </w:rPr>
      </w:pP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образом р</w:t>
      </w:r>
      <w:r w:rsidRPr="009A3992">
        <w:rPr>
          <w:rFonts w:ascii="Times New Roman" w:hAnsi="Times New Roman"/>
          <w:sz w:val="28"/>
          <w:szCs w:val="28"/>
        </w:rPr>
        <w:t xml:space="preserve">ейтинговая оценка </w:t>
      </w:r>
      <w:r>
        <w:rPr>
          <w:rFonts w:ascii="Times New Roman" w:hAnsi="Times New Roman"/>
          <w:sz w:val="28"/>
          <w:szCs w:val="28"/>
        </w:rPr>
        <w:t xml:space="preserve">НИИ/НЦ </w:t>
      </w:r>
      <w:r w:rsidRPr="009A3992">
        <w:rPr>
          <w:rFonts w:ascii="Times New Roman" w:hAnsi="Times New Roman"/>
          <w:sz w:val="28"/>
          <w:szCs w:val="28"/>
        </w:rPr>
        <w:t xml:space="preserve">находится как сумма балльных значений по подкомпонентам индикатора. 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 w:rsidRPr="009A3992">
        <w:rPr>
          <w:rFonts w:ascii="Times New Roman" w:hAnsi="Times New Roman"/>
          <w:sz w:val="28"/>
          <w:szCs w:val="28"/>
        </w:rPr>
        <w:t>На рисунке 6 представлена диаграмма ранжирования организаций в данной категории по результатам образовательного</w:t>
      </w:r>
      <w:r>
        <w:rPr>
          <w:rFonts w:ascii="Times New Roman" w:hAnsi="Times New Roman"/>
          <w:sz w:val="28"/>
          <w:szCs w:val="28"/>
        </w:rPr>
        <w:t xml:space="preserve"> рейтинга. 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spacing w:after="0" w:line="228" w:lineRule="auto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FF50A28" wp14:editId="3693889C">
                <wp:simplePos x="0" y="0"/>
                <wp:positionH relativeFrom="column">
                  <wp:posOffset>4387340</wp:posOffset>
                </wp:positionH>
                <wp:positionV relativeFrom="paragraph">
                  <wp:posOffset>725805</wp:posOffset>
                </wp:positionV>
                <wp:extent cx="287655" cy="62230"/>
                <wp:effectExtent l="19050" t="38100" r="36195" b="52070"/>
                <wp:wrapNone/>
                <wp:docPr id="166" name="Группа 1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287655" cy="62230"/>
                          <a:chOff x="0" y="0"/>
                          <a:chExt cx="382" cy="95"/>
                        </a:xfrm>
                      </wpg:grpSpPr>
                      <wps:wsp>
                        <wps:cNvPr id="114" name="AutoShape 78"/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AutoShape 79"/>
                        <wps:cNvSpPr>
                          <a:spLocks noChangeArrowheads="1"/>
                        </wps:cNvSpPr>
                        <wps:spPr bwMode="auto">
                          <a:xfrm flipV="1">
                            <a:off x="169" y="1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AutoShape 80"/>
                        <wps:cNvSpPr>
                          <a:spLocks noChangeArrowheads="1"/>
                        </wps:cNvSpPr>
                        <wps:spPr bwMode="auto">
                          <a:xfrm flipV="1">
                            <a:off x="311" y="1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73D130" id="Группа 166" o:spid="_x0000_s1026" style="position:absolute;margin-left:345.45pt;margin-top:57.15pt;width:22.65pt;height:4.9pt;z-index:251661312" coordsize="382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">
                <v:shape id="AutoShape 78" o:spid="_x0000_s1027" style="position:absolute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  <v:shape id="AutoShape 79" o:spid="_x0000_s1028" style="position:absolute;left:169;top:1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  <v:shape id="AutoShape 80" o:spid="_x0000_s1029" style="position:absolute;left:311;top:1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EC879C" wp14:editId="111B5BB1">
                <wp:simplePos x="0" y="0"/>
                <wp:positionH relativeFrom="margin">
                  <wp:posOffset>2914015</wp:posOffset>
                </wp:positionH>
                <wp:positionV relativeFrom="paragraph">
                  <wp:posOffset>2038985</wp:posOffset>
                </wp:positionV>
                <wp:extent cx="82550" cy="69850"/>
                <wp:effectExtent l="19050" t="19050" r="31750" b="63500"/>
                <wp:wrapNone/>
                <wp:docPr id="168" name="5-конечная звезда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82550" cy="6985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511757" id="5-конечная звезда 168" o:spid="_x0000_s1026" style="position:absolute;margin-left:229.45pt;margin-top:160.55pt;width:6.5pt;height:5.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82550,69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" path="m,26680r31531,l41275,r9744,26680l82550,26680,57040,43169r9744,26681l41275,53360,15766,69850,25510,43169,,26680xe" fillcolor="red" strokecolor="red">
                <v:stroke joinstyle="miter"/>
                <v:path o:connecttype="custom" o:connectlocs="0,26680;31531,26680;41275,0;51019,26680;82550,26680;57040,43169;66784,69850;41275,53360;15766,69850;25510,43169;0,26680" o:connectangles="0,0,0,0,0,0,0,0,0,0,0"/>
                <w10:wrap anchorx="margi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1995DFB" wp14:editId="53B7475D">
                <wp:simplePos x="0" y="0"/>
                <wp:positionH relativeFrom="page">
                  <wp:posOffset>1626870</wp:posOffset>
                </wp:positionH>
                <wp:positionV relativeFrom="paragraph">
                  <wp:posOffset>1997075</wp:posOffset>
                </wp:positionV>
                <wp:extent cx="4290060" cy="0"/>
                <wp:effectExtent l="0" t="0" r="15240" b="19050"/>
                <wp:wrapNone/>
                <wp:docPr id="165" name="Группа 1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4290060" cy="0"/>
                          <a:chOff x="1626870" y="8019415"/>
                          <a:chExt cx="6756" cy="0"/>
                        </a:xfrm>
                      </wpg:grpSpPr>
                      <wps:wsp>
                        <wps:cNvPr id="118" name="AutoShape 32"/>
                        <wps:cNvCnPr>
                          <a:cxnSpLocks noChangeShapeType="1"/>
                        </wps:cNvCnPr>
                        <wps:spPr bwMode="auto">
                          <a:xfrm>
                            <a:off x="162687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9" name="AutoShape 33"/>
                        <wps:cNvCnPr>
                          <a:cxnSpLocks noChangeShapeType="1"/>
                        </wps:cNvCnPr>
                        <wps:spPr bwMode="auto">
                          <a:xfrm>
                            <a:off x="162726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0" name="AutoShape 34"/>
                        <wps:cNvCnPr>
                          <a:cxnSpLocks noChangeShapeType="1"/>
                        </wps:cNvCnPr>
                        <wps:spPr bwMode="auto">
                          <a:xfrm>
                            <a:off x="162756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1" name="AutoShape 35"/>
                        <wps:cNvCnPr>
                          <a:cxnSpLocks noChangeShapeType="1"/>
                        </wps:cNvCnPr>
                        <wps:spPr bwMode="auto">
                          <a:xfrm>
                            <a:off x="1627835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2" name="AutoShape 36"/>
                        <wps:cNvCnPr>
                          <a:cxnSpLocks noChangeShapeType="1"/>
                        </wps:cNvCnPr>
                        <wps:spPr bwMode="auto">
                          <a:xfrm>
                            <a:off x="162813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3" name="AutoShape 37"/>
                        <wps:cNvCnPr>
                          <a:cxnSpLocks noChangeShapeType="1"/>
                        </wps:cNvCnPr>
                        <wps:spPr bwMode="auto">
                          <a:xfrm>
                            <a:off x="162843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4" name="AutoShape 38"/>
                        <wps:cNvCnPr>
                          <a:cxnSpLocks noChangeShapeType="1"/>
                        </wps:cNvCnPr>
                        <wps:spPr bwMode="auto">
                          <a:xfrm>
                            <a:off x="162879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5" name="AutoShape 39"/>
                        <wps:cNvCnPr>
                          <a:cxnSpLocks noChangeShapeType="1"/>
                        </wps:cNvCnPr>
                        <wps:spPr bwMode="auto">
                          <a:xfrm>
                            <a:off x="162909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6" name="AutoShape 40"/>
                        <wps:cNvCnPr>
                          <a:cxnSpLocks noChangeShapeType="1"/>
                        </wps:cNvCnPr>
                        <wps:spPr bwMode="auto">
                          <a:xfrm>
                            <a:off x="162939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7" name="AutoShape 41"/>
                        <wps:cNvCnPr>
                          <a:cxnSpLocks noChangeShapeType="1"/>
                        </wps:cNvCnPr>
                        <wps:spPr bwMode="auto">
                          <a:xfrm>
                            <a:off x="162969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8" name="AutoShape 42"/>
                        <wps:cNvCnPr>
                          <a:cxnSpLocks noChangeShapeType="1"/>
                        </wps:cNvCnPr>
                        <wps:spPr bwMode="auto">
                          <a:xfrm>
                            <a:off x="1629979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9" name="AutoShape 43"/>
                        <wps:cNvCnPr>
                          <a:cxnSpLocks noChangeShapeType="1"/>
                        </wps:cNvCnPr>
                        <wps:spPr bwMode="auto">
                          <a:xfrm>
                            <a:off x="1630275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0" name="AutoShape 44"/>
                        <wps:cNvCnPr>
                          <a:cxnSpLocks noChangeShapeType="1"/>
                        </wps:cNvCnPr>
                        <wps:spPr bwMode="auto">
                          <a:xfrm>
                            <a:off x="1630545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1" name="AutoShape 45"/>
                        <wps:cNvCnPr>
                          <a:cxnSpLocks noChangeShapeType="1"/>
                        </wps:cNvCnPr>
                        <wps:spPr bwMode="auto">
                          <a:xfrm>
                            <a:off x="163087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2" name="AutoShape 46"/>
                        <wps:cNvCnPr>
                          <a:cxnSpLocks noChangeShapeType="1"/>
                        </wps:cNvCnPr>
                        <wps:spPr bwMode="auto">
                          <a:xfrm>
                            <a:off x="163119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3" name="AutoShape 47"/>
                        <wps:cNvCnPr>
                          <a:cxnSpLocks noChangeShapeType="1"/>
                        </wps:cNvCnPr>
                        <wps:spPr bwMode="auto">
                          <a:xfrm>
                            <a:off x="1631468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4" name="AutoShape 48"/>
                        <wps:cNvCnPr>
                          <a:cxnSpLocks noChangeShapeType="1"/>
                        </wps:cNvCnPr>
                        <wps:spPr bwMode="auto">
                          <a:xfrm>
                            <a:off x="163176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5" name="AutoShape 49"/>
                        <wps:cNvCnPr>
                          <a:cxnSpLocks noChangeShapeType="1"/>
                        </wps:cNvCnPr>
                        <wps:spPr bwMode="auto">
                          <a:xfrm>
                            <a:off x="1632060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6" name="AutoShape 50"/>
                        <wps:cNvCnPr>
                          <a:cxnSpLocks noChangeShapeType="1"/>
                        </wps:cNvCnPr>
                        <wps:spPr bwMode="auto">
                          <a:xfrm>
                            <a:off x="1632375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7" name="AutoShape 51"/>
                        <wps:cNvCnPr>
                          <a:cxnSpLocks noChangeShapeType="1"/>
                        </wps:cNvCnPr>
                        <wps:spPr bwMode="auto">
                          <a:xfrm>
                            <a:off x="1632703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8" name="AutoShape 52"/>
                        <wps:cNvCnPr>
                          <a:cxnSpLocks noChangeShapeType="1"/>
                        </wps:cNvCnPr>
                        <wps:spPr bwMode="auto">
                          <a:xfrm>
                            <a:off x="1633045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39" name="AutoShape 53"/>
                        <wps:cNvCnPr>
                          <a:cxnSpLocks noChangeShapeType="1"/>
                        </wps:cNvCnPr>
                        <wps:spPr bwMode="auto">
                          <a:xfrm>
                            <a:off x="1633416" y="8019415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F2EC47" id="Группа 165" o:spid="_x0000_s1026" style="position:absolute;margin-left:128.1pt;margin-top:157.25pt;width:337.8pt;height:0;z-index:251660288;mso-position-horizontal-relative:page" coordorigin="16268,80194" coordsize="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32" o:spid="_x0000_s1027" type="#_x0000_t32" style="position:absolute;left:16268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" strokecolor="red" strokeweight="1.5pt">
                  <v:shadow color="#622423" offset="1pt"/>
                </v:shape>
                <v:shape id="AutoShape 33" o:spid="_x0000_s1028" type="#_x0000_t32" style="position:absolute;left:16272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" strokecolor="red" strokeweight="1.5pt">
                  <v:shadow color="#622423" offset="1pt"/>
                </v:shape>
                <v:shape id="AutoShape 34" o:spid="_x0000_s1029" type="#_x0000_t32" style="position:absolute;left:16275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" strokecolor="red" strokeweight="1.5pt">
                  <v:shadow color="#622423" offset="1pt"/>
                </v:shape>
                <v:shape id="AutoShape 35" o:spid="_x0000_s1030" type="#_x0000_t32" style="position:absolute;left:16278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" strokecolor="red" strokeweight="1.5pt">
                  <v:shadow color="#622423" offset="1pt"/>
                </v:shape>
                <v:shape id="AutoShape 36" o:spid="_x0000_s1031" type="#_x0000_t32" style="position:absolute;left:16281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" strokecolor="red" strokeweight="1.5pt">
                  <v:shadow color="#622423" offset="1pt"/>
                </v:shape>
                <v:shape id="AutoShape 37" o:spid="_x0000_s1032" type="#_x0000_t32" style="position:absolute;left:16284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" strokecolor="red" strokeweight="1.5pt">
                  <v:shadow color="#622423" offset="1pt"/>
                </v:shape>
                <v:shape id="AutoShape 38" o:spid="_x0000_s1033" type="#_x0000_t32" style="position:absolute;left:16287;top:80194;width: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" strokecolor="red" strokeweight="1.5pt">
                  <v:shadow color="#622423" offset="1pt"/>
                </v:shape>
                <v:shape id="AutoShape 39" o:spid="_x0000_s1034" type="#_x0000_t32" style="position:absolute;left:16290;top:80194;width: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" strokecolor="red" strokeweight="1.5pt">
                  <v:shadow color="#622423" offset="1pt"/>
                </v:shape>
                <v:shape id="AutoShape 40" o:spid="_x0000_s1035" type="#_x0000_t32" style="position:absolute;left:16293;top:80194;width: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" strokecolor="red" strokeweight="1.5pt">
                  <v:shadow color="#622423" offset="1pt"/>
                </v:shape>
                <v:shape id="AutoShape 41" o:spid="_x0000_s1036" type="#_x0000_t32" style="position:absolute;left:16296;top:80194;width: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" strokecolor="red" strokeweight="1.5pt">
                  <v:shadow color="#622423" offset="1pt"/>
                </v:shape>
                <v:shape id="AutoShape 42" o:spid="_x0000_s1037" type="#_x0000_t32" style="position:absolute;left:16299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" strokecolor="red" strokeweight="1.5pt">
                  <v:shadow color="#622423" offset="1pt"/>
                </v:shape>
                <v:shape id="AutoShape 43" o:spid="_x0000_s1038" type="#_x0000_t32" style="position:absolute;left:16302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" strokecolor="red" strokeweight="1.5pt">
                  <v:shadow color="#622423" offset="1pt"/>
                </v:shape>
                <v:shape id="AutoShape 44" o:spid="_x0000_s1039" type="#_x0000_t32" style="position:absolute;left:16305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" strokecolor="red" strokeweight="1.5pt">
                  <v:shadow color="#622423" offset="1pt"/>
                </v:shape>
                <v:shape id="AutoShape 45" o:spid="_x0000_s1040" type="#_x0000_t32" style="position:absolute;left:16308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" strokecolor="red" strokeweight="1.5pt">
                  <v:shadow color="#622423" offset="1pt"/>
                </v:shape>
                <v:shape id="AutoShape 46" o:spid="_x0000_s1041" type="#_x0000_t32" style="position:absolute;left:16311;top:80194;width: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" strokecolor="red" strokeweight="1.5pt">
                  <v:shadow color="#622423" offset="1pt"/>
                </v:shape>
                <v:shape id="AutoShape 47" o:spid="_x0000_s1042" type="#_x0000_t32" style="position:absolute;left:16314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" strokecolor="red" strokeweight="1.5pt">
                  <v:shadow color="#622423" offset="1pt"/>
                </v:shape>
                <v:shape id="AutoShape 48" o:spid="_x0000_s1043" type="#_x0000_t32" style="position:absolute;left:16317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" strokecolor="red" strokeweight="1.5pt">
                  <v:shadow color="#622423" offset="1pt"/>
                </v:shape>
                <v:shape id="AutoShape 49" o:spid="_x0000_s1044" type="#_x0000_t32" style="position:absolute;left:16320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" strokecolor="red" strokeweight="1.5pt">
                  <v:shadow color="#622423" offset="1pt"/>
                </v:shape>
                <v:shape id="AutoShape 50" o:spid="_x0000_s1045" type="#_x0000_t32" style="position:absolute;left:16323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" strokecolor="red" strokeweight="1.5pt">
                  <v:shadow color="#622423" offset="1pt"/>
                </v:shape>
                <v:shape id="AutoShape 51" o:spid="_x0000_s1046" type="#_x0000_t32" style="position:absolute;left:16327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" strokecolor="red" strokeweight="1.5pt">
                  <v:shadow color="#622423" offset="1pt"/>
                </v:shape>
                <v:shape id="AutoShape 52" o:spid="_x0000_s1047" type="#_x0000_t32" style="position:absolute;left:16330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" strokecolor="red" strokeweight="1.5pt">
                  <v:shadow color="#622423" offset="1pt"/>
                </v:shape>
                <v:shape id="AutoShape 53" o:spid="_x0000_s1048" type="#_x0000_t32" style="position:absolute;left:16334;top:80194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" strokecolor="red" strokeweight="1.5pt">
                  <v:shadow color="#622423" offset="1pt"/>
                </v:shape>
                <w10:wrap anchorx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939AB2E" wp14:editId="7468C8DE">
                <wp:simplePos x="0" y="0"/>
                <wp:positionH relativeFrom="column">
                  <wp:posOffset>3726815</wp:posOffset>
                </wp:positionH>
                <wp:positionV relativeFrom="paragraph">
                  <wp:posOffset>1452245</wp:posOffset>
                </wp:positionV>
                <wp:extent cx="180975" cy="69215"/>
                <wp:effectExtent l="19050" t="38100" r="47625" b="64135"/>
                <wp:wrapNone/>
                <wp:docPr id="175" name="Группа 1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180975" cy="69215"/>
                          <a:chOff x="0" y="0"/>
                          <a:chExt cx="285" cy="176"/>
                        </a:xfrm>
                      </wpg:grpSpPr>
                      <wps:wsp>
                        <wps:cNvPr id="147" name="AutoShape 82"/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84" cy="17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AutoShape 83"/>
                        <wps:cNvSpPr>
                          <a:spLocks noChangeArrowheads="1"/>
                        </wps:cNvSpPr>
                        <wps:spPr bwMode="auto">
                          <a:xfrm flipV="1">
                            <a:off x="200" y="2"/>
                            <a:ext cx="85" cy="17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234296" id="Группа 175" o:spid="_x0000_s1026" style="position:absolute;margin-left:293.45pt;margin-top:114.35pt;width:14.25pt;height:5.45pt;z-index:251662336" coordsize="285,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">
                <v:shape id="AutoShape 82" o:spid="_x0000_s1027" style="position:absolute;width:84;height:17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" path="m,3793r3810,l5000,,6190,3793r3810,l6905,6207r1190,3793l5000,7644,1905,10000,3095,6207,,3793xe" fillcolor="red" strokecolor="red">
                  <v:stroke joinstyle="miter"/>
                  <v:path o:connecttype="custom" o:connectlocs="0,66;32,66;42,0;52,66;84,66;58,108;68,174;42,133;16,174;26,108;0,66" o:connectangles="0,0,0,0,0,0,0,0,0,0,0"/>
                </v:shape>
                <v:shape id="AutoShape 83" o:spid="_x0000_s1028" style="position:absolute;left:200;top:2;width:85;height:17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" path="m,3793r3765,l5059,,6235,3793r3765,l6941,6207r1177,3793l5059,7644,1882,10000,3059,6207,,3793xe" fillcolor="red" strokecolor="red">
                  <v:stroke joinstyle="miter"/>
                  <v:path o:connecttype="custom" o:connectlocs="0,66;32,66;43,0;53,66;85,66;59,108;69,174;43,133;16,174;26,108;0,66" o:connectangles="0,0,0,0,0,0,0,0,0,0,0"/>
                </v:shape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2EEDF96" wp14:editId="51046FE8">
                <wp:simplePos x="0" y="0"/>
                <wp:positionH relativeFrom="page">
                  <wp:posOffset>1706880</wp:posOffset>
                </wp:positionH>
                <wp:positionV relativeFrom="paragraph">
                  <wp:posOffset>965200</wp:posOffset>
                </wp:positionV>
                <wp:extent cx="4290060" cy="0"/>
                <wp:effectExtent l="0" t="0" r="15240" b="19050"/>
                <wp:wrapNone/>
                <wp:docPr id="91" name="Группа 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4290060" cy="0"/>
                          <a:chOff x="1628140" y="6858000"/>
                          <a:chExt cx="6756" cy="0"/>
                        </a:xfrm>
                      </wpg:grpSpPr>
                      <wps:wsp>
                        <wps:cNvPr id="92" name="AutoShape 4"/>
                        <wps:cNvCnPr>
                          <a:cxnSpLocks noChangeShapeType="1"/>
                        </wps:cNvCnPr>
                        <wps:spPr bwMode="auto">
                          <a:xfrm>
                            <a:off x="162814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3" name="AutoShape 5"/>
                        <wps:cNvCnPr>
                          <a:cxnSpLocks noChangeShapeType="1"/>
                        </wps:cNvCnPr>
                        <wps:spPr bwMode="auto">
                          <a:xfrm>
                            <a:off x="162853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4" name="AutoShape 6"/>
                        <wps:cNvCnPr>
                          <a:cxnSpLocks noChangeShapeType="1"/>
                        </wps:cNvCnPr>
                        <wps:spPr bwMode="auto">
                          <a:xfrm>
                            <a:off x="162883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5" name="AutoShape 7"/>
                        <wps:cNvCnPr>
                          <a:cxnSpLocks noChangeShapeType="1"/>
                        </wps:cNvCnPr>
                        <wps:spPr bwMode="auto">
                          <a:xfrm>
                            <a:off x="1629105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6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162940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7" name="AutoShape 9"/>
                        <wps:cNvCnPr>
                          <a:cxnSpLocks noChangeShapeType="1"/>
                        </wps:cNvCnPr>
                        <wps:spPr bwMode="auto">
                          <a:xfrm>
                            <a:off x="162970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8" name="AutoShape 10"/>
                        <wps:cNvCnPr>
                          <a:cxnSpLocks noChangeShapeType="1"/>
                        </wps:cNvCnPr>
                        <wps:spPr bwMode="auto">
                          <a:xfrm>
                            <a:off x="163006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9" name="AutoShape 11"/>
                        <wps:cNvCnPr>
                          <a:cxnSpLocks noChangeShapeType="1"/>
                        </wps:cNvCnPr>
                        <wps:spPr bwMode="auto">
                          <a:xfrm>
                            <a:off x="163036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0" name="AutoShape 12"/>
                        <wps:cNvCnPr>
                          <a:cxnSpLocks noChangeShapeType="1"/>
                        </wps:cNvCnPr>
                        <wps:spPr bwMode="auto">
                          <a:xfrm>
                            <a:off x="163066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1" name="AutoShape 13"/>
                        <wps:cNvCnPr>
                          <a:cxnSpLocks noChangeShapeType="1"/>
                        </wps:cNvCnPr>
                        <wps:spPr bwMode="auto">
                          <a:xfrm>
                            <a:off x="163096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2" name="AutoShape 14"/>
                        <wps:cNvCnPr>
                          <a:cxnSpLocks noChangeShapeType="1"/>
                        </wps:cNvCnPr>
                        <wps:spPr bwMode="auto">
                          <a:xfrm>
                            <a:off x="1631249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3" name="AutoShape 15"/>
                        <wps:cNvCnPr>
                          <a:cxnSpLocks noChangeShapeType="1"/>
                        </wps:cNvCnPr>
                        <wps:spPr bwMode="auto">
                          <a:xfrm>
                            <a:off x="1631545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4" name="AutoShape 16"/>
                        <wps:cNvCnPr>
                          <a:cxnSpLocks noChangeShapeType="1"/>
                        </wps:cNvCnPr>
                        <wps:spPr bwMode="auto">
                          <a:xfrm>
                            <a:off x="1631815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5" name="AutoShape 17"/>
                        <wps:cNvCnPr>
                          <a:cxnSpLocks noChangeShapeType="1"/>
                        </wps:cNvCnPr>
                        <wps:spPr bwMode="auto">
                          <a:xfrm>
                            <a:off x="163214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6" name="AutoShape 18"/>
                        <wps:cNvCnPr>
                          <a:cxnSpLocks noChangeShapeType="1"/>
                        </wps:cNvCnPr>
                        <wps:spPr bwMode="auto">
                          <a:xfrm>
                            <a:off x="163246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7" name="AutoShape 19"/>
                        <wps:cNvCnPr>
                          <a:cxnSpLocks noChangeShapeType="1"/>
                        </wps:cNvCnPr>
                        <wps:spPr bwMode="auto">
                          <a:xfrm>
                            <a:off x="1632738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8" name="AutoShape 20"/>
                        <wps:cNvCnPr>
                          <a:cxnSpLocks noChangeShapeType="1"/>
                        </wps:cNvCnPr>
                        <wps:spPr bwMode="auto">
                          <a:xfrm>
                            <a:off x="163303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9" name="AutoShape 21"/>
                        <wps:cNvCnPr>
                          <a:cxnSpLocks noChangeShapeType="1"/>
                        </wps:cNvCnPr>
                        <wps:spPr bwMode="auto">
                          <a:xfrm>
                            <a:off x="1633330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0" name="AutoShape 22"/>
                        <wps:cNvCnPr>
                          <a:cxnSpLocks noChangeShapeType="1"/>
                        </wps:cNvCnPr>
                        <wps:spPr bwMode="auto">
                          <a:xfrm>
                            <a:off x="1633645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1" name="AutoShape 23"/>
                        <wps:cNvCnPr>
                          <a:cxnSpLocks noChangeShapeType="1"/>
                        </wps:cNvCnPr>
                        <wps:spPr bwMode="auto">
                          <a:xfrm>
                            <a:off x="1633973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2" name="AutoShape 24"/>
                        <wps:cNvCnPr>
                          <a:cxnSpLocks noChangeShapeType="1"/>
                        </wps:cNvCnPr>
                        <wps:spPr bwMode="auto">
                          <a:xfrm>
                            <a:off x="1634315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3" name="AutoShape 25"/>
                        <wps:cNvCnPr>
                          <a:cxnSpLocks noChangeShapeType="1"/>
                        </wps:cNvCnPr>
                        <wps:spPr bwMode="auto">
                          <a:xfrm>
                            <a:off x="1634686" y="6858000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6A78AC" id="Группа 91" o:spid="_x0000_s1026" style="position:absolute;margin-left:134.4pt;margin-top:76pt;width:337.8pt;height:0;z-index:251659264;mso-position-horizontal-relative:page" coordorigin="16281,68580" coordsize="6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">
                <v:shape id="AutoShape 4" o:spid="_x0000_s1027" type="#_x0000_t32" style="position:absolute;left:16281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" strokecolor="red" strokeweight="1.5pt">
                  <v:shadow color="#622423" offset="1pt"/>
                </v:shape>
                <v:shape id="AutoShape 5" o:spid="_x0000_s1028" type="#_x0000_t32" style="position:absolute;left:16285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" strokecolor="red" strokeweight="1.5pt">
                  <v:shadow color="#622423" offset="1pt"/>
                </v:shape>
                <v:shape id="AutoShape 6" o:spid="_x0000_s1029" type="#_x0000_t32" style="position:absolute;left:16288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" strokecolor="red" strokeweight="1.5pt">
                  <v:shadow color="#622423" offset="1pt"/>
                </v:shape>
                <v:shape id="AutoShape 7" o:spid="_x0000_s1030" type="#_x0000_t32" style="position:absolute;left:16291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" strokecolor="red" strokeweight="1.5pt">
                  <v:shadow color="#622423" offset="1pt"/>
                </v:shape>
                <v:shape id="AutoShape 8" o:spid="_x0000_s1031" type="#_x0000_t32" style="position:absolute;left:16294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" strokecolor="red" strokeweight="1.5pt">
                  <v:shadow color="#622423" offset="1pt"/>
                </v:shape>
                <v:shape id="AutoShape 9" o:spid="_x0000_s1032" type="#_x0000_t32" style="position:absolute;left:16297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" strokecolor="red" strokeweight="1.5pt">
                  <v:shadow color="#622423" offset="1pt"/>
                </v:shape>
                <v:shape id="AutoShape 10" o:spid="_x0000_s1033" type="#_x0000_t32" style="position:absolute;left:16300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" strokecolor="red" strokeweight="1.5pt">
                  <v:shadow color="#622423" offset="1pt"/>
                </v:shape>
                <v:shape id="AutoShape 11" o:spid="_x0000_s1034" type="#_x0000_t32" style="position:absolute;left:16303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" strokecolor="red" strokeweight="1.5pt">
                  <v:shadow color="#622423" offset="1pt"/>
                </v:shape>
                <v:shape id="AutoShape 12" o:spid="_x0000_s1035" type="#_x0000_t32" style="position:absolute;left:16306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" strokecolor="red" strokeweight="1.5pt">
                  <v:shadow color="#622423" offset="1pt"/>
                </v:shape>
                <v:shape id="AutoShape 13" o:spid="_x0000_s1036" type="#_x0000_t32" style="position:absolute;left:16309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" strokecolor="red" strokeweight="1.5pt">
                  <v:shadow color="#622423" offset="1pt"/>
                </v:shape>
                <v:shape id="AutoShape 14" o:spid="_x0000_s1037" type="#_x0000_t32" style="position:absolute;left:16312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" strokecolor="red" strokeweight="1.5pt">
                  <v:shadow color="#622423" offset="1pt"/>
                </v:shape>
                <v:shape id="AutoShape 15" o:spid="_x0000_s1038" type="#_x0000_t32" style="position:absolute;left:16315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" strokecolor="red" strokeweight="1.5pt">
                  <v:shadow color="#622423" offset="1pt"/>
                </v:shape>
                <v:shape id="AutoShape 16" o:spid="_x0000_s1039" type="#_x0000_t32" style="position:absolute;left:16318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" strokecolor="red" strokeweight="1.5pt">
                  <v:shadow color="#622423" offset="1pt"/>
                </v:shape>
                <v:shape id="AutoShape 17" o:spid="_x0000_s1040" type="#_x0000_t32" style="position:absolute;left:16321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" strokecolor="red" strokeweight="1.5pt">
                  <v:shadow color="#622423" offset="1pt"/>
                </v:shape>
                <v:shape id="AutoShape 18" o:spid="_x0000_s1041" type="#_x0000_t32" style="position:absolute;left:16324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" strokecolor="red" strokeweight="1.5pt">
                  <v:shadow color="#622423" offset="1pt"/>
                </v:shape>
                <v:shape id="AutoShape 19" o:spid="_x0000_s1042" type="#_x0000_t32" style="position:absolute;left:16327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" strokecolor="red" strokeweight="1.5pt">
                  <v:shadow color="#622423" offset="1pt"/>
                </v:shape>
                <v:shape id="AutoShape 20" o:spid="_x0000_s1043" type="#_x0000_t32" style="position:absolute;left:16330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" strokecolor="red" strokeweight="1.5pt">
                  <v:shadow color="#622423" offset="1pt"/>
                </v:shape>
                <v:shape id="AutoShape 21" o:spid="_x0000_s1044" type="#_x0000_t32" style="position:absolute;left:16333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" strokecolor="red" strokeweight="1.5pt">
                  <v:shadow color="#622423" offset="1pt"/>
                </v:shape>
                <v:shape id="AutoShape 22" o:spid="_x0000_s1045" type="#_x0000_t32" style="position:absolute;left:16336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" strokecolor="red" strokeweight="1.5pt">
                  <v:shadow color="#622423" offset="1pt"/>
                </v:shape>
                <v:shape id="AutoShape 23" o:spid="_x0000_s1046" type="#_x0000_t32" style="position:absolute;left:16339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" strokecolor="red" strokeweight="1.5pt">
                  <v:shadow color="#622423" offset="1pt"/>
                </v:shape>
                <v:shape id="AutoShape 24" o:spid="_x0000_s1047" type="#_x0000_t32" style="position:absolute;left:16343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" strokecolor="red" strokeweight="1.5pt">
                  <v:shadow color="#622423" offset="1pt"/>
                </v:shape>
                <v:shape id="AutoShape 25" o:spid="_x0000_s1048" type="#_x0000_t32" style="position:absolute;left:16346;top:68580;width: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" strokecolor="red" strokeweight="1.5pt">
                  <v:shadow color="#622423" offset="1pt"/>
                </v:shape>
                <w10:wrap anchorx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3245FF35" wp14:editId="425C6B9F">
                <wp:simplePos x="0" y="0"/>
                <wp:positionH relativeFrom="column">
                  <wp:posOffset>5461635</wp:posOffset>
                </wp:positionH>
                <wp:positionV relativeFrom="paragraph">
                  <wp:posOffset>128270</wp:posOffset>
                </wp:positionV>
                <wp:extent cx="440055" cy="45085"/>
                <wp:effectExtent l="19050" t="19050" r="36195" b="50165"/>
                <wp:wrapNone/>
                <wp:docPr id="167" name="Группа 1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440055" cy="45085"/>
                          <a:chOff x="0" y="0"/>
                          <a:chExt cx="693" cy="95"/>
                        </a:xfrm>
                      </wpg:grpSpPr>
                      <wps:wsp>
                        <wps:cNvPr id="141" name="AutoShape 106"/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AutoShape 107"/>
                        <wps:cNvSpPr>
                          <a:spLocks noChangeArrowheads="1"/>
                        </wps:cNvSpPr>
                        <wps:spPr bwMode="auto">
                          <a:xfrm flipV="1">
                            <a:off x="169" y="1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AutoShape 108"/>
                        <wps:cNvSpPr>
                          <a:spLocks noChangeArrowheads="1"/>
                        </wps:cNvSpPr>
                        <wps:spPr bwMode="auto">
                          <a:xfrm flipV="1">
                            <a:off x="311" y="1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AutoShape 109"/>
                        <wps:cNvSpPr>
                          <a:spLocks noChangeArrowheads="1"/>
                        </wps:cNvSpPr>
                        <wps:spPr bwMode="auto">
                          <a:xfrm flipV="1">
                            <a:off x="480" y="1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AutoShape 110"/>
                        <wps:cNvSpPr>
                          <a:spLocks noChangeArrowheads="1"/>
                        </wps:cNvSpPr>
                        <wps:spPr bwMode="auto">
                          <a:xfrm flipV="1">
                            <a:off x="622" y="1"/>
                            <a:ext cx="71" cy="94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DCCEF7" id="Группа 167" o:spid="_x0000_s1026" style="position:absolute;margin-left:430.05pt;margin-top:10.1pt;width:34.65pt;height:3.55pt;z-index:251664384" coordsize="693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">
                <v:shape id="AutoShape 106" o:spid="_x0000_s1027" style="position:absolute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  <v:shape id="AutoShape 107" o:spid="_x0000_s1028" style="position:absolute;left:169;top:1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  <v:shape id="AutoShape 108" o:spid="_x0000_s1029" style="position:absolute;left:311;top:1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  <v:shape id="AutoShape 109" o:spid="_x0000_s1030" style="position:absolute;left:480;top:1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  <v:shape id="AutoShape 110" o:spid="_x0000_s1031" style="position:absolute;left:622;top:1;width:71;height:9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" path="m,3830r3803,l5070,,6197,3830r3803,l6901,6170r1127,3830l5070,7660,1972,10000,3099,6170,,3830xe" fillcolor="red" strokecolor="red">
                  <v:stroke joinstyle="miter"/>
                  <v:path o:connecttype="custom" o:connectlocs="0,36;27,36;36,0;44,36;71,36;49,58;57,94;36,72;14,94;22,58;0,36" o:connectangles="0,0,0,0,0,0,0,0,0,0,0"/>
                </v:shape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6E9984A8" wp14:editId="12830F54">
                <wp:simplePos x="0" y="0"/>
                <wp:positionH relativeFrom="column">
                  <wp:posOffset>624205</wp:posOffset>
                </wp:positionH>
                <wp:positionV relativeFrom="paragraph">
                  <wp:posOffset>226060</wp:posOffset>
                </wp:positionV>
                <wp:extent cx="4352925" cy="635"/>
                <wp:effectExtent l="0" t="0" r="28575" b="37465"/>
                <wp:wrapNone/>
                <wp:docPr id="164" name="Группа 1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4352925" cy="635"/>
                          <a:chOff x="0" y="0"/>
                          <a:chExt cx="6855" cy="1"/>
                        </a:xfrm>
                      </wpg:grpSpPr>
                      <wps:wsp>
                        <wps:cNvPr id="70" name="AutoShape 85"/>
                        <wps:cNvCnPr>
                          <a:cxnSpLocks noChangeShapeType="1"/>
                        </wps:cNvCnPr>
                        <wps:spPr bwMode="auto">
                          <a:xfrm>
                            <a:off x="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1" name="AutoShape 86"/>
                        <wps:cNvCnPr>
                          <a:cxnSpLocks noChangeShapeType="1"/>
                        </wps:cNvCnPr>
                        <wps:spPr bwMode="auto">
                          <a:xfrm>
                            <a:off x="36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2" name="AutoShape 87"/>
                        <wps:cNvCnPr>
                          <a:cxnSpLocks noChangeShapeType="1"/>
                        </wps:cNvCnPr>
                        <wps:spPr bwMode="auto">
                          <a:xfrm>
                            <a:off x="69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3" name="AutoShape 88"/>
                        <wps:cNvCnPr>
                          <a:cxnSpLocks noChangeShapeType="1"/>
                        </wps:cNvCnPr>
                        <wps:spPr bwMode="auto">
                          <a:xfrm>
                            <a:off x="105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4" name="AutoShape 89"/>
                        <wps:cNvCnPr>
                          <a:cxnSpLocks noChangeShapeType="1"/>
                        </wps:cNvCnPr>
                        <wps:spPr bwMode="auto">
                          <a:xfrm>
                            <a:off x="139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5" name="AutoShape 90"/>
                        <wps:cNvCnPr>
                          <a:cxnSpLocks noChangeShapeType="1"/>
                        </wps:cNvCnPr>
                        <wps:spPr bwMode="auto">
                          <a:xfrm>
                            <a:off x="174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6" name="AutoShape 91"/>
                        <wps:cNvCnPr>
                          <a:cxnSpLocks noChangeShapeType="1"/>
                        </wps:cNvCnPr>
                        <wps:spPr bwMode="auto">
                          <a:xfrm>
                            <a:off x="454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7" name="AutoShape 92"/>
                        <wps:cNvCnPr>
                          <a:cxnSpLocks noChangeShapeType="1"/>
                        </wps:cNvCnPr>
                        <wps:spPr bwMode="auto">
                          <a:xfrm>
                            <a:off x="426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8" name="AutoShape 93"/>
                        <wps:cNvCnPr>
                          <a:cxnSpLocks noChangeShapeType="1"/>
                        </wps:cNvCnPr>
                        <wps:spPr bwMode="auto">
                          <a:xfrm>
                            <a:off x="388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9" name="AutoShape 94"/>
                        <wps:cNvCnPr>
                          <a:cxnSpLocks noChangeShapeType="1"/>
                        </wps:cNvCnPr>
                        <wps:spPr bwMode="auto">
                          <a:xfrm>
                            <a:off x="352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0" name="AutoShape 95"/>
                        <wps:cNvCnPr>
                          <a:cxnSpLocks noChangeShapeType="1"/>
                        </wps:cNvCnPr>
                        <wps:spPr bwMode="auto">
                          <a:xfrm>
                            <a:off x="319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1" name="AutoShape 96"/>
                        <wps:cNvCnPr>
                          <a:cxnSpLocks noChangeShapeType="1"/>
                        </wps:cNvCnPr>
                        <wps:spPr bwMode="auto">
                          <a:xfrm>
                            <a:off x="282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2" name="AutoShape 97"/>
                        <wps:cNvCnPr>
                          <a:cxnSpLocks noChangeShapeType="1"/>
                        </wps:cNvCnPr>
                        <wps:spPr bwMode="auto">
                          <a:xfrm>
                            <a:off x="247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3" name="AutoShape 98"/>
                        <wps:cNvCnPr>
                          <a:cxnSpLocks noChangeShapeType="1"/>
                        </wps:cNvCnPr>
                        <wps:spPr bwMode="auto">
                          <a:xfrm>
                            <a:off x="210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4" name="AutoShape 99"/>
                        <wps:cNvCnPr>
                          <a:cxnSpLocks noChangeShapeType="1"/>
                        </wps:cNvCnPr>
                        <wps:spPr bwMode="auto">
                          <a:xfrm>
                            <a:off x="664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5" name="AutoShape 100"/>
                        <wps:cNvCnPr>
                          <a:cxnSpLocks noChangeShapeType="1"/>
                        </wps:cNvCnPr>
                        <wps:spPr bwMode="auto">
                          <a:xfrm>
                            <a:off x="6255" y="0"/>
                            <a:ext cx="210" cy="1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6" name="AutoShape 101"/>
                        <wps:cNvCnPr>
                          <a:cxnSpLocks noChangeShapeType="1"/>
                        </wps:cNvCnPr>
                        <wps:spPr bwMode="auto">
                          <a:xfrm>
                            <a:off x="589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7" name="AutoShape 102"/>
                        <wps:cNvCnPr>
                          <a:cxnSpLocks noChangeShapeType="1"/>
                        </wps:cNvCnPr>
                        <wps:spPr bwMode="auto">
                          <a:xfrm>
                            <a:off x="5505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8" name="AutoShape 103"/>
                        <wps:cNvCnPr>
                          <a:cxnSpLocks noChangeShapeType="1"/>
                        </wps:cNvCnPr>
                        <wps:spPr bwMode="auto">
                          <a:xfrm>
                            <a:off x="519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9" name="AutoShape 104"/>
                        <wps:cNvCnPr>
                          <a:cxnSpLocks noChangeShapeType="1"/>
                        </wps:cNvCnPr>
                        <wps:spPr bwMode="auto">
                          <a:xfrm>
                            <a:off x="4890" y="1"/>
                            <a:ext cx="210" cy="0"/>
                          </a:xfrm>
                          <a:prstGeom prst="straightConnector1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rgbClr val="62242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37193B" id="Группа 164" o:spid="_x0000_s1026" style="position:absolute;margin-left:49.15pt;margin-top:17.8pt;width:342.75pt;height:.05pt;z-index:251663360" coordsize="6855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">
                <v:shape id="AutoShape 85" o:spid="_x0000_s1027" type="#_x0000_t32" style="position:absolute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" strokecolor="red" strokeweight="1.5pt">
                  <v:shadow color="#622423" offset="1pt"/>
                </v:shape>
                <v:shape id="AutoShape 86" o:spid="_x0000_s1028" type="#_x0000_t32" style="position:absolute;left:36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" strokecolor="red" strokeweight="1.5pt">
                  <v:shadow color="#622423" offset="1pt"/>
                </v:shape>
                <v:shape id="AutoShape 87" o:spid="_x0000_s1029" type="#_x0000_t32" style="position:absolute;left:69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" strokecolor="red" strokeweight="1.5pt">
                  <v:shadow color="#622423" offset="1pt"/>
                </v:shape>
                <v:shape id="AutoShape 88" o:spid="_x0000_s1030" type="#_x0000_t32" style="position:absolute;left:105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" strokecolor="red" strokeweight="1.5pt">
                  <v:shadow color="#622423" offset="1pt"/>
                </v:shape>
                <v:shape id="AutoShape 89" o:spid="_x0000_s1031" type="#_x0000_t32" style="position:absolute;left:139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" strokecolor="red" strokeweight="1.5pt">
                  <v:shadow color="#622423" offset="1pt"/>
                </v:shape>
                <v:shape id="AutoShape 90" o:spid="_x0000_s1032" type="#_x0000_t32" style="position:absolute;left:174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" strokecolor="red" strokeweight="1.5pt">
                  <v:shadow color="#622423" offset="1pt"/>
                </v:shape>
                <v:shape id="AutoShape 91" o:spid="_x0000_s1033" type="#_x0000_t32" style="position:absolute;left:454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" strokecolor="red" strokeweight="1.5pt">
                  <v:shadow color="#622423" offset="1pt"/>
                </v:shape>
                <v:shape id="AutoShape 92" o:spid="_x0000_s1034" type="#_x0000_t32" style="position:absolute;left:426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" strokecolor="red" strokeweight="1.5pt">
                  <v:shadow color="#622423" offset="1pt"/>
                </v:shape>
                <v:shape id="AutoShape 93" o:spid="_x0000_s1035" type="#_x0000_t32" style="position:absolute;left:388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" strokecolor="red" strokeweight="1.5pt">
                  <v:shadow color="#622423" offset="1pt"/>
                </v:shape>
                <v:shape id="AutoShape 94" o:spid="_x0000_s1036" type="#_x0000_t32" style="position:absolute;left:352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" strokecolor="red" strokeweight="1.5pt">
                  <v:shadow color="#622423" offset="1pt"/>
                </v:shape>
                <v:shape id="AutoShape 95" o:spid="_x0000_s1037" type="#_x0000_t32" style="position:absolute;left:319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" strokecolor="red" strokeweight="1.5pt">
                  <v:shadow color="#622423" offset="1pt"/>
                </v:shape>
                <v:shape id="AutoShape 96" o:spid="_x0000_s1038" type="#_x0000_t32" style="position:absolute;left:282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" strokecolor="red" strokeweight="1.5pt">
                  <v:shadow color="#622423" offset="1pt"/>
                </v:shape>
                <v:shape id="AutoShape 97" o:spid="_x0000_s1039" type="#_x0000_t32" style="position:absolute;left:247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" strokecolor="red" strokeweight="1.5pt">
                  <v:shadow color="#622423" offset="1pt"/>
                </v:shape>
                <v:shape id="AutoShape 98" o:spid="_x0000_s1040" type="#_x0000_t32" style="position:absolute;left:210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" strokecolor="red" strokeweight="1.5pt">
                  <v:shadow color="#622423" offset="1pt"/>
                </v:shape>
                <v:shape id="AutoShape 99" o:spid="_x0000_s1041" type="#_x0000_t32" style="position:absolute;left:664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" strokecolor="red" strokeweight="1.5pt">
                  <v:shadow color="#622423" offset="1pt"/>
                </v:shape>
                <v:shape id="AutoShape 100" o:spid="_x0000_s1042" type="#_x0000_t32" style="position:absolute;left:6255;width:210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" strokecolor="red" strokeweight="1.5pt">
                  <v:shadow color="#622423" offset="1pt"/>
                </v:shape>
                <v:shape id="AutoShape 101" o:spid="_x0000_s1043" type="#_x0000_t32" style="position:absolute;left:589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" strokecolor="red" strokeweight="1.5pt">
                  <v:shadow color="#622423" offset="1pt"/>
                </v:shape>
                <v:shape id="AutoShape 102" o:spid="_x0000_s1044" type="#_x0000_t32" style="position:absolute;left:5505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" strokecolor="red" strokeweight="1.5pt">
                  <v:shadow color="#622423" offset="1pt"/>
                </v:shape>
                <v:shape id="AutoShape 103" o:spid="_x0000_s1045" type="#_x0000_t32" style="position:absolute;left:519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" strokecolor="red" strokeweight="1.5pt">
                  <v:shadow color="#622423" offset="1pt"/>
                </v:shape>
                <v:shape id="AutoShape 104" o:spid="_x0000_s1046" type="#_x0000_t32" style="position:absolute;left:4890;top:1;width: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" strokecolor="red" strokeweight="1.5pt">
                  <v:shadow color="#622423" offset="1pt"/>
                </v:shape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8EFCB61" wp14:editId="325A151E">
            <wp:extent cx="5958840" cy="2628900"/>
            <wp:effectExtent l="0" t="0" r="3810" b="0"/>
            <wp:docPr id="43" name="Диаграмма 4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81E4C" w:rsidRPr="00C7138F" w:rsidRDefault="00881E4C" w:rsidP="00881E4C">
      <w:pPr>
        <w:spacing w:after="0" w:line="228" w:lineRule="auto"/>
        <w:ind w:right="0"/>
        <w:jc w:val="center"/>
        <w:rPr>
          <w:rFonts w:ascii="Times New Roman" w:hAnsi="Times New Roman"/>
          <w:sz w:val="24"/>
          <w:szCs w:val="24"/>
        </w:rPr>
      </w:pPr>
      <w:r w:rsidRPr="009A3992">
        <w:rPr>
          <w:rFonts w:ascii="Times New Roman" w:hAnsi="Times New Roman"/>
          <w:sz w:val="24"/>
          <w:szCs w:val="24"/>
        </w:rPr>
        <w:t>Рис 6. Ранжирование НИИ/НЦ, реализующих программы резидентуры.</w:t>
      </w:r>
    </w:p>
    <w:p w:rsidR="00881E4C" w:rsidRPr="00C7138F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4"/>
          <w:szCs w:val="24"/>
        </w:rPr>
      </w:pP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Таким образом, рейтингу 5 звезд соответствует одна организация: </w:t>
      </w:r>
      <w:proofErr w:type="spellStart"/>
      <w:r>
        <w:rPr>
          <w:rFonts w:ascii="Times New Roman" w:hAnsi="Times New Roman"/>
          <w:sz w:val="28"/>
          <w:szCs w:val="28"/>
        </w:rPr>
        <w:t>НЦПиДХ</w:t>
      </w:r>
      <w:proofErr w:type="spellEnd"/>
      <w:r>
        <w:rPr>
          <w:rFonts w:ascii="Times New Roman" w:hAnsi="Times New Roman"/>
          <w:sz w:val="28"/>
          <w:szCs w:val="28"/>
        </w:rPr>
        <w:t xml:space="preserve">; 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рейтингу 4 звезды не соответствует ни одна НИИ/НЦ;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рейтингу 3 звезды соответствуют 5 организаций – </w:t>
      </w:r>
      <w:proofErr w:type="spellStart"/>
      <w:r>
        <w:rPr>
          <w:rFonts w:ascii="Times New Roman" w:hAnsi="Times New Roman"/>
          <w:sz w:val="28"/>
          <w:szCs w:val="28"/>
        </w:rPr>
        <w:t>КазНИИГБ</w:t>
      </w:r>
      <w:proofErr w:type="spellEnd"/>
      <w:r>
        <w:rPr>
          <w:rFonts w:ascii="Times New Roman" w:hAnsi="Times New Roman"/>
          <w:sz w:val="28"/>
          <w:szCs w:val="28"/>
        </w:rPr>
        <w:t xml:space="preserve">, ННОЦ, ННЦХ, </w:t>
      </w:r>
      <w:proofErr w:type="spellStart"/>
      <w:r>
        <w:rPr>
          <w:rFonts w:ascii="Times New Roman" w:hAnsi="Times New Roman"/>
          <w:sz w:val="28"/>
          <w:szCs w:val="28"/>
        </w:rPr>
        <w:t>ННЦТиО</w:t>
      </w:r>
      <w:proofErr w:type="spellEnd"/>
      <w:r>
        <w:rPr>
          <w:rFonts w:ascii="Times New Roman" w:hAnsi="Times New Roman"/>
          <w:sz w:val="28"/>
          <w:szCs w:val="28"/>
        </w:rPr>
        <w:t>, ННМЦ;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рейтингу 2 звезды – соответствуют 7 организаций: НИИКВБ, ННКХЦ, </w:t>
      </w:r>
      <w:r>
        <w:rPr>
          <w:rFonts w:ascii="Times New Roman" w:hAnsi="Times New Roman"/>
          <w:sz w:val="28"/>
          <w:szCs w:val="28"/>
          <w:lang w:val="en-US"/>
        </w:rPr>
        <w:t>UMC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НЦАГиП</w:t>
      </w:r>
      <w:proofErr w:type="spellEnd"/>
      <w:r>
        <w:rPr>
          <w:rFonts w:ascii="Times New Roman" w:hAnsi="Times New Roman"/>
          <w:sz w:val="28"/>
          <w:szCs w:val="28"/>
        </w:rPr>
        <w:t xml:space="preserve">, НЦУ им. Б.У. </w:t>
      </w:r>
      <w:proofErr w:type="spellStart"/>
      <w:r>
        <w:rPr>
          <w:rFonts w:ascii="Times New Roman" w:hAnsi="Times New Roman"/>
          <w:sz w:val="28"/>
          <w:szCs w:val="28"/>
        </w:rPr>
        <w:t>Джарбусынова</w:t>
      </w:r>
      <w:proofErr w:type="spellEnd"/>
      <w:r>
        <w:rPr>
          <w:rFonts w:ascii="Times New Roman" w:hAnsi="Times New Roman"/>
          <w:sz w:val="28"/>
          <w:szCs w:val="28"/>
        </w:rPr>
        <w:t xml:space="preserve">, КНЦДИЗ, НЦНХ им. А.Н. </w:t>
      </w:r>
      <w:proofErr w:type="spellStart"/>
      <w:r>
        <w:rPr>
          <w:rFonts w:ascii="Times New Roman" w:hAnsi="Times New Roman"/>
          <w:sz w:val="28"/>
          <w:szCs w:val="28"/>
        </w:rPr>
        <w:t>Сызганова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рейтингу 1 звезды соответствует 1 организация – </w:t>
      </w:r>
      <w:proofErr w:type="spellStart"/>
      <w:r>
        <w:rPr>
          <w:rFonts w:ascii="Times New Roman" w:hAnsi="Times New Roman"/>
          <w:sz w:val="28"/>
          <w:szCs w:val="28"/>
        </w:rPr>
        <w:t>КазНИИОР</w:t>
      </w:r>
      <w:proofErr w:type="spellEnd"/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p w:rsidR="00881E4C" w:rsidRDefault="00881E4C" w:rsidP="00881E4C">
      <w:pPr>
        <w:spacing w:after="0" w:line="228" w:lineRule="auto"/>
        <w:ind w:right="0"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13"/>
        <w:gridCol w:w="2268"/>
        <w:gridCol w:w="5664"/>
      </w:tblGrid>
      <w:tr w:rsidR="00881E4C" w:rsidRPr="00C7138F" w:rsidTr="004B2900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Звезды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left="-97" w:right="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Интервалы значений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Соответствие НИИ/НЦ</w:t>
            </w:r>
          </w:p>
        </w:tc>
      </w:tr>
      <w:tr w:rsidR="00881E4C" w:rsidRPr="00C7138F" w:rsidTr="004B2900">
        <w:trPr>
          <w:trHeight w:val="70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*****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-57"/>
              <w:rPr>
                <w:rFonts w:ascii="Times New Roman" w:hAnsi="Times New Roman"/>
                <w:sz w:val="24"/>
                <w:szCs w:val="24"/>
              </w:rPr>
            </w:pPr>
            <w:r w:rsidRPr="00C7138F">
              <w:rPr>
                <w:rFonts w:ascii="Times New Roman" w:hAnsi="Times New Roman"/>
                <w:sz w:val="24"/>
                <w:szCs w:val="24"/>
              </w:rPr>
              <w:t>Не менее 300 баллов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>НЦПиДХ</w:t>
            </w:r>
            <w:proofErr w:type="spellEnd"/>
          </w:p>
        </w:tc>
      </w:tr>
      <w:tr w:rsidR="00881E4C" w:rsidRPr="00C7138F" w:rsidTr="004B2900">
        <w:trPr>
          <w:trHeight w:val="185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****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-57"/>
              <w:rPr>
                <w:rFonts w:ascii="Times New Roman" w:hAnsi="Times New Roman"/>
                <w:sz w:val="24"/>
                <w:szCs w:val="24"/>
              </w:rPr>
            </w:pPr>
            <w:r w:rsidRPr="00C7138F">
              <w:rPr>
                <w:rFonts w:ascii="Times New Roman" w:hAnsi="Times New Roman"/>
                <w:sz w:val="24"/>
                <w:szCs w:val="24"/>
              </w:rPr>
              <w:t>Не менее 250 баллов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881E4C" w:rsidRPr="00C7138F" w:rsidTr="004B2900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***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-57"/>
              <w:rPr>
                <w:rFonts w:ascii="Times New Roman" w:hAnsi="Times New Roman"/>
                <w:sz w:val="24"/>
                <w:szCs w:val="24"/>
              </w:rPr>
            </w:pPr>
            <w:r w:rsidRPr="00C7138F">
              <w:rPr>
                <w:rFonts w:ascii="Times New Roman" w:hAnsi="Times New Roman"/>
                <w:sz w:val="24"/>
                <w:szCs w:val="24"/>
              </w:rPr>
              <w:t>Не менее 180 баллов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>КазНИИГБ</w:t>
            </w:r>
            <w:proofErr w:type="spellEnd"/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ННОЦ, ННЦХ, </w:t>
            </w:r>
            <w:proofErr w:type="spellStart"/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>ННЦТиО</w:t>
            </w:r>
            <w:proofErr w:type="spellEnd"/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>, ННМЦ</w:t>
            </w:r>
          </w:p>
        </w:tc>
      </w:tr>
      <w:tr w:rsidR="00881E4C" w:rsidRPr="00C7138F" w:rsidTr="004B2900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**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-57"/>
              <w:rPr>
                <w:rFonts w:ascii="Times New Roman" w:hAnsi="Times New Roman"/>
                <w:sz w:val="24"/>
                <w:szCs w:val="24"/>
              </w:rPr>
            </w:pPr>
            <w:r w:rsidRPr="00C7138F">
              <w:rPr>
                <w:rFonts w:ascii="Times New Roman" w:hAnsi="Times New Roman"/>
                <w:sz w:val="24"/>
                <w:szCs w:val="24"/>
              </w:rPr>
              <w:t>Не менее 120 баллов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НИИКВБ, ННКХЦ, </w:t>
            </w:r>
            <w:r w:rsidRPr="00C7138F">
              <w:rPr>
                <w:rFonts w:ascii="Times New Roman" w:hAnsi="Times New Roman"/>
                <w:sz w:val="24"/>
                <w:szCs w:val="24"/>
                <w:lang w:val="en-US" w:eastAsia="ru-RU"/>
              </w:rPr>
              <w:t>UMC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НЦАГиП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НЦУ, КНЦДИЗ, НЦНХ</w:t>
            </w:r>
          </w:p>
        </w:tc>
      </w:tr>
      <w:tr w:rsidR="00881E4C" w:rsidRPr="00C7138F" w:rsidTr="004B2900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713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-57"/>
              <w:rPr>
                <w:rFonts w:ascii="Times New Roman" w:hAnsi="Times New Roman"/>
                <w:sz w:val="24"/>
                <w:szCs w:val="24"/>
              </w:rPr>
            </w:pPr>
            <w:r w:rsidRPr="00C7138F">
              <w:rPr>
                <w:rFonts w:ascii="Times New Roman" w:hAnsi="Times New Roman"/>
                <w:sz w:val="24"/>
                <w:szCs w:val="24"/>
              </w:rPr>
              <w:t>Не менее  80 баллов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E4C" w:rsidRPr="00C7138F" w:rsidRDefault="00881E4C" w:rsidP="004B2900">
            <w:pPr>
              <w:spacing w:after="0" w:line="228" w:lineRule="auto"/>
              <w:ind w:righ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C7138F">
              <w:rPr>
                <w:rFonts w:ascii="Times New Roman" w:hAnsi="Times New Roman"/>
                <w:sz w:val="24"/>
                <w:szCs w:val="24"/>
                <w:lang w:eastAsia="ru-RU"/>
              </w:rPr>
              <w:t>КазНИИОР</w:t>
            </w:r>
            <w:proofErr w:type="spellEnd"/>
          </w:p>
        </w:tc>
      </w:tr>
    </w:tbl>
    <w:p w:rsidR="00881E4C" w:rsidRDefault="00881E4C" w:rsidP="00881E4C">
      <w:pPr>
        <w:tabs>
          <w:tab w:val="left" w:pos="1110"/>
        </w:tabs>
      </w:pPr>
    </w:p>
    <w:p w:rsidR="00881E4C" w:rsidRDefault="00881E4C" w:rsidP="00881E4C">
      <w:pPr>
        <w:spacing w:after="0" w:line="240" w:lineRule="auto"/>
        <w:ind w:righ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Выводы по НИИ/НЦ, осуществляющих подготовку по программам резидентуры:</w:t>
      </w:r>
    </w:p>
    <w:p w:rsidR="00881E4C" w:rsidRPr="00C7138F" w:rsidRDefault="00881E4C" w:rsidP="00881E4C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right="0" w:firstLine="567"/>
        <w:jc w:val="both"/>
        <w:rPr>
          <w:rFonts w:ascii="Times New Roman" w:hAnsi="Times New Roman"/>
          <w:sz w:val="28"/>
          <w:szCs w:val="28"/>
        </w:rPr>
      </w:pPr>
      <w:r w:rsidRPr="00C7138F">
        <w:rPr>
          <w:rFonts w:ascii="Times New Roman" w:hAnsi="Times New Roman"/>
          <w:sz w:val="28"/>
          <w:szCs w:val="28"/>
        </w:rPr>
        <w:t>В целом среди НИИ/НЦ, доля соответствующих 4 и 5* рейтинга составляет 7,1%.</w:t>
      </w:r>
    </w:p>
    <w:p w:rsidR="00881E4C" w:rsidRPr="00C7138F" w:rsidRDefault="00881E4C" w:rsidP="00881E4C">
      <w:pPr>
        <w:numPr>
          <w:ilvl w:val="0"/>
          <w:numId w:val="1"/>
        </w:numPr>
        <w:tabs>
          <w:tab w:val="left" w:pos="851"/>
          <w:tab w:val="left" w:pos="993"/>
        </w:tabs>
        <w:spacing w:after="0" w:line="240" w:lineRule="auto"/>
        <w:ind w:left="0" w:righ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C7138F">
        <w:rPr>
          <w:rFonts w:ascii="Times New Roman" w:hAnsi="Times New Roman"/>
          <w:sz w:val="28"/>
          <w:szCs w:val="28"/>
        </w:rPr>
        <w:t xml:space="preserve">1 из 14 организаций соответствует уровню 5 звезд. </w:t>
      </w:r>
    </w:p>
    <w:p w:rsidR="00881E4C" w:rsidRPr="00C7138F" w:rsidRDefault="00881E4C" w:rsidP="00881E4C">
      <w:pPr>
        <w:numPr>
          <w:ilvl w:val="0"/>
          <w:numId w:val="1"/>
        </w:numPr>
        <w:tabs>
          <w:tab w:val="left" w:pos="851"/>
          <w:tab w:val="left" w:pos="993"/>
        </w:tabs>
        <w:spacing w:after="0" w:line="240" w:lineRule="auto"/>
        <w:ind w:left="0" w:right="0"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7138F">
        <w:rPr>
          <w:rFonts w:ascii="Times New Roman" w:hAnsi="Times New Roman"/>
          <w:sz w:val="28"/>
          <w:szCs w:val="28"/>
        </w:rPr>
        <w:t xml:space="preserve">Разброс </w:t>
      </w:r>
      <w:proofErr w:type="spellStart"/>
      <w:r w:rsidRPr="00C7138F">
        <w:rPr>
          <w:rFonts w:ascii="Times New Roman" w:hAnsi="Times New Roman"/>
          <w:sz w:val="28"/>
          <w:szCs w:val="28"/>
        </w:rPr>
        <w:t>категорированности</w:t>
      </w:r>
      <w:proofErr w:type="spellEnd"/>
      <w:r w:rsidRPr="00C7138F">
        <w:rPr>
          <w:rFonts w:ascii="Times New Roman" w:hAnsi="Times New Roman"/>
          <w:sz w:val="28"/>
          <w:szCs w:val="28"/>
        </w:rPr>
        <w:t xml:space="preserve"> персонала от 0% до 100% ППС, средний процент </w:t>
      </w:r>
      <w:proofErr w:type="spellStart"/>
      <w:r w:rsidRPr="00C7138F">
        <w:rPr>
          <w:rFonts w:ascii="Times New Roman" w:hAnsi="Times New Roman"/>
          <w:sz w:val="28"/>
          <w:szCs w:val="28"/>
        </w:rPr>
        <w:t>категорированности</w:t>
      </w:r>
      <w:proofErr w:type="spellEnd"/>
      <w:r w:rsidRPr="00C7138F">
        <w:rPr>
          <w:rFonts w:ascii="Times New Roman" w:hAnsi="Times New Roman"/>
          <w:sz w:val="28"/>
          <w:szCs w:val="28"/>
        </w:rPr>
        <w:t xml:space="preserve"> составил 61,6%.</w:t>
      </w:r>
    </w:p>
    <w:p w:rsidR="00881E4C" w:rsidRPr="00C7138F" w:rsidRDefault="00881E4C" w:rsidP="00881E4C">
      <w:pPr>
        <w:numPr>
          <w:ilvl w:val="0"/>
          <w:numId w:val="1"/>
        </w:numPr>
        <w:tabs>
          <w:tab w:val="left" w:pos="851"/>
          <w:tab w:val="left" w:pos="993"/>
        </w:tabs>
        <w:spacing w:after="0" w:line="240" w:lineRule="auto"/>
        <w:ind w:left="0" w:righ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C7138F">
        <w:rPr>
          <w:rFonts w:ascii="Times New Roman" w:hAnsi="Times New Roman"/>
          <w:sz w:val="28"/>
          <w:szCs w:val="28"/>
        </w:rPr>
        <w:t>Доля ППС владеющих иностранными языками в среднем составляет 6,1%.</w:t>
      </w:r>
    </w:p>
    <w:p w:rsidR="00881E4C" w:rsidRDefault="00881E4C" w:rsidP="00881E4C">
      <w:pPr>
        <w:tabs>
          <w:tab w:val="left" w:pos="993"/>
        </w:tabs>
        <w:spacing w:after="0" w:line="240" w:lineRule="auto"/>
        <w:ind w:right="0"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881E4C" w:rsidRDefault="00881E4C" w:rsidP="00881E4C">
      <w:pPr>
        <w:tabs>
          <w:tab w:val="left" w:pos="993"/>
        </w:tabs>
        <w:spacing w:after="0" w:line="240" w:lineRule="auto"/>
        <w:ind w:right="0"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РЕКОМЕНДАЦИИ:</w:t>
      </w:r>
    </w:p>
    <w:p w:rsidR="00881E4C" w:rsidRDefault="00881E4C" w:rsidP="00881E4C">
      <w:pPr>
        <w:tabs>
          <w:tab w:val="left" w:pos="993"/>
        </w:tabs>
        <w:spacing w:after="0" w:line="240" w:lineRule="auto"/>
        <w:ind w:right="0"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НИИ/НЦ:</w:t>
      </w:r>
    </w:p>
    <w:p w:rsidR="00881E4C" w:rsidRDefault="00881E4C" w:rsidP="00881E4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  <w:t>Активизировать работу резидентов по участию в международных олимпиадах, конференций, конкурсов, соревнований научного, практического и образовательного направления с получением призовых мест.</w:t>
      </w:r>
    </w:p>
    <w:p w:rsidR="00881E4C" w:rsidRDefault="00881E4C" w:rsidP="00881E4C">
      <w:pPr>
        <w:tabs>
          <w:tab w:val="left" w:pos="851"/>
        </w:tabs>
        <w:spacing w:after="0" w:line="240" w:lineRule="auto"/>
        <w:ind w:firstLine="567"/>
        <w:jc w:val="both"/>
        <w:rPr>
          <w:color w:val="0070C0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  <w:t>Активизировать мероприятия в отношении повышения потенциала ППС, в частности владении английским и другими иностранными языками.</w:t>
      </w:r>
    </w:p>
    <w:p w:rsidR="00881E4C" w:rsidRDefault="00881E4C" w:rsidP="00881E4C">
      <w:pPr>
        <w:tabs>
          <w:tab w:val="left" w:pos="1110"/>
        </w:tabs>
      </w:pPr>
    </w:p>
    <w:p w:rsidR="00881E4C" w:rsidRDefault="00881E4C" w:rsidP="00881E4C">
      <w:pPr>
        <w:tabs>
          <w:tab w:val="left" w:pos="1110"/>
        </w:tabs>
      </w:pPr>
    </w:p>
    <w:p w:rsidR="00881E4C" w:rsidRDefault="00881E4C" w:rsidP="00881E4C">
      <w:pPr>
        <w:tabs>
          <w:tab w:val="left" w:pos="1110"/>
        </w:tabs>
      </w:pPr>
    </w:p>
    <w:p w:rsidR="001C6DF2" w:rsidRDefault="001C6DF2"/>
    <w:sectPr w:rsidR="001C6D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8E50A3"/>
    <w:multiLevelType w:val="hybridMultilevel"/>
    <w:tmpl w:val="CE46D734"/>
    <w:lvl w:ilvl="0" w:tplc="7FAC64A2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B3A"/>
    <w:rsid w:val="00080B3A"/>
    <w:rsid w:val="001274E9"/>
    <w:rsid w:val="001C6DF2"/>
    <w:rsid w:val="002A673E"/>
    <w:rsid w:val="003C6180"/>
    <w:rsid w:val="004E1C8F"/>
    <w:rsid w:val="00881E4C"/>
    <w:rsid w:val="00B77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6A6EF3-1F3B-47D0-B7EC-F289A5E66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E4C"/>
    <w:pPr>
      <w:ind w:right="142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аркированный,Bullets,List Paragraph (numbered (a)),NUMBERED PARAGRAPH,List Paragraph 1,List_Paragraph,Multilevel para_II,Akapit z listą BS,IBL List Paragraph,List Paragraph nowy,Numbered List Paragraph,Bullet1,Numbered list,NumberedPara,lp"/>
    <w:basedOn w:val="a"/>
    <w:link w:val="a4"/>
    <w:uiPriority w:val="34"/>
    <w:qFormat/>
    <w:rsid w:val="00881E4C"/>
    <w:pPr>
      <w:ind w:left="720"/>
      <w:contextualSpacing/>
    </w:pPr>
  </w:style>
  <w:style w:type="character" w:customStyle="1" w:styleId="a4">
    <w:name w:val="Абзац списка Знак"/>
    <w:aliases w:val="маркированный Знак,Bullets Знак,List Paragraph (numbered (a)) Знак,NUMBERED PARAGRAPH Знак,List Paragraph 1 Знак,List_Paragraph Знак,Multilevel para_II Знак,Akapit z listą BS Знак,IBL List Paragraph Знак,List Paragraph nowy Знак"/>
    <w:link w:val="a3"/>
    <w:uiPriority w:val="34"/>
    <w:qFormat/>
    <w:rsid w:val="00881E4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fontTable" Target="fontTable.xml"/><Relationship Id="rId5" Type="http://schemas.openxmlformats.org/officeDocument/2006/relationships/chart" Target="charts/chart1.xml"/><Relationship Id="rId10" Type="http://schemas.openxmlformats.org/officeDocument/2006/relationships/chart" Target="charts/chart6.xml"/><Relationship Id="rId4" Type="http://schemas.openxmlformats.org/officeDocument/2006/relationships/webSettings" Target="webSettings.xml"/><Relationship Id="rId9" Type="http://schemas.openxmlformats.org/officeDocument/2006/relationships/chart" Target="charts/chart5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file:///C:\Users\temirbaeva_b\Desktop\&#1056;&#1077;&#1081;&#1090;&#1080;&#1085;&#1075;\&#1057;&#1056;&#1040;&#1042;&#1053;&#1048;&#1058;&#1045;&#1051;&#1068;&#1053;&#1067;&#1045;%20&#1044;&#1051;&#1071;%20&#1047;&#1040;&#1055;&#1054;&#1051;&#1053;&#1045;&#1053;&#1048;&#1071;\&#1048;&#1058;&#1054;&#1043;%20&#1055;&#1054;%20&#1053;&#1048;&#1048;,&#1053;&#1062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oleObject" Target="../embeddings/oleObject1.bin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oleObject" Target="../embeddings/oleObject2.bin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oleObject" Target="../embeddings/oleObject3.bin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5.xml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oleObject" Target="../embeddings/oleObject4.bin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6.xml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oleObject" Target="file:///C:\Users\temirbaeva_b\Desktop\&#1056;&#1077;&#1081;&#1090;&#1080;&#1085;&#1075;\&#1057;&#1056;&#1040;&#1042;&#1053;&#1048;&#1058;&#1045;&#1051;&#1068;&#1053;&#1067;&#1045;%20&#1044;&#1051;&#1071;%20&#1047;&#1040;&#1055;&#1054;&#1051;&#1053;&#1045;&#1053;&#1048;&#1071;\&#1048;&#1058;&#1054;&#1043;%20&#1055;&#1054;%20&#1053;&#1048;&#1048;,&#1053;&#1062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'1.Качество подготовки'!$M$4</c:f>
              <c:strCache>
                <c:ptCount val="1"/>
                <c:pt idx="0">
                  <c:v>Балльные значения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'1.Качество подготовки'!$L$5:$L$18</c:f>
              <c:strCache>
                <c:ptCount val="14"/>
                <c:pt idx="0">
                  <c:v>НИИКВБ</c:v>
                </c:pt>
                <c:pt idx="1">
                  <c:v>ННЦХ</c:v>
                </c:pt>
                <c:pt idx="2">
                  <c:v>КазНИИОР</c:v>
                </c:pt>
                <c:pt idx="3">
                  <c:v>ННКХЦ</c:v>
                </c:pt>
                <c:pt idx="4">
                  <c:v>НИИТО</c:v>
                </c:pt>
                <c:pt idx="5">
                  <c:v>ННМЦ</c:v>
                </c:pt>
                <c:pt idx="6">
                  <c:v>НЦАГиП</c:v>
                </c:pt>
                <c:pt idx="7">
                  <c:v>ННЦОТ</c:v>
                </c:pt>
                <c:pt idx="8">
                  <c:v>НЦНХ</c:v>
                </c:pt>
                <c:pt idx="9">
                  <c:v>КНЦДИЗ</c:v>
                </c:pt>
                <c:pt idx="10">
                  <c:v>UMC</c:v>
                </c:pt>
                <c:pt idx="11">
                  <c:v>КазНИИГБ</c:v>
                </c:pt>
                <c:pt idx="12">
                  <c:v>НЦУ</c:v>
                </c:pt>
                <c:pt idx="13">
                  <c:v>НЦПиДХ</c:v>
                </c:pt>
              </c:strCache>
            </c:strRef>
          </c:cat>
          <c:val>
            <c:numRef>
              <c:f>'1.Качество подготовки'!$M$5:$M$18</c:f>
              <c:numCache>
                <c:formatCode>0.0</c:formatCode>
                <c:ptCount val="14"/>
                <c:pt idx="0">
                  <c:v>50</c:v>
                </c:pt>
                <c:pt idx="1">
                  <c:v>50</c:v>
                </c:pt>
                <c:pt idx="2">
                  <c:v>50</c:v>
                </c:pt>
                <c:pt idx="3">
                  <c:v>50</c:v>
                </c:pt>
                <c:pt idx="4">
                  <c:v>50</c:v>
                </c:pt>
                <c:pt idx="5">
                  <c:v>50</c:v>
                </c:pt>
                <c:pt idx="6">
                  <c:v>50</c:v>
                </c:pt>
                <c:pt idx="7">
                  <c:v>50</c:v>
                </c:pt>
                <c:pt idx="8">
                  <c:v>50</c:v>
                </c:pt>
                <c:pt idx="9">
                  <c:v>50</c:v>
                </c:pt>
                <c:pt idx="10">
                  <c:v>50</c:v>
                </c:pt>
                <c:pt idx="11">
                  <c:v>50</c:v>
                </c:pt>
                <c:pt idx="12">
                  <c:v>50</c:v>
                </c:pt>
                <c:pt idx="13">
                  <c:v>50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F9E-459F-AC88-1D5C71FE81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10540288"/>
        <c:axId val="110541824"/>
      </c:barChart>
      <c:catAx>
        <c:axId val="11054028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0541824"/>
        <c:crosses val="autoZero"/>
        <c:auto val="1"/>
        <c:lblAlgn val="ctr"/>
        <c:lblOffset val="100"/>
        <c:noMultiLvlLbl val="0"/>
      </c:catAx>
      <c:valAx>
        <c:axId val="11054182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054028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v>Доля трудоустроенных</c:v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'[Рейтинг НИИ и НЦ 2020-2021 учебный год.xlsx]2.Востребованность выпускни'!$A$40:$A$53</c:f>
              <c:strCache>
                <c:ptCount val="14"/>
                <c:pt idx="0">
                  <c:v>КазНИИОР</c:v>
                </c:pt>
                <c:pt idx="1">
                  <c:v>НЦУ</c:v>
                </c:pt>
                <c:pt idx="2">
                  <c:v>ННМЦ</c:v>
                </c:pt>
                <c:pt idx="3">
                  <c:v>НЦАГиП</c:v>
                </c:pt>
                <c:pt idx="4">
                  <c:v>КННЦДИЗ</c:v>
                </c:pt>
                <c:pt idx="5">
                  <c:v>UMC</c:v>
                </c:pt>
                <c:pt idx="6">
                  <c:v>НЦПиДХ</c:v>
                </c:pt>
                <c:pt idx="7">
                  <c:v>НИИКВБ</c:v>
                </c:pt>
                <c:pt idx="8">
                  <c:v>ННЦТиО</c:v>
                </c:pt>
                <c:pt idx="9">
                  <c:v>ННОЦ</c:v>
                </c:pt>
                <c:pt idx="10">
                  <c:v>ННКХЦ</c:v>
                </c:pt>
                <c:pt idx="11">
                  <c:v>КазНИИГБ</c:v>
                </c:pt>
                <c:pt idx="12">
                  <c:v>ННЦХ</c:v>
                </c:pt>
                <c:pt idx="13">
                  <c:v>НЦНХ</c:v>
                </c:pt>
              </c:strCache>
            </c:strRef>
          </c:cat>
          <c:val>
            <c:numRef>
              <c:f>'[Рейтинг НИИ и НЦ 2020-2021 учебный год.xlsx]2.Востребованность выпускни'!$B$40:$B$53</c:f>
              <c:numCache>
                <c:formatCode>General</c:formatCode>
                <c:ptCount val="14"/>
                <c:pt idx="0">
                  <c:v>0</c:v>
                </c:pt>
                <c:pt idx="1">
                  <c:v>26.32</c:v>
                </c:pt>
                <c:pt idx="2">
                  <c:v>33.299999999999997</c:v>
                </c:pt>
                <c:pt idx="3" formatCode="0.0">
                  <c:v>42.857143000000001</c:v>
                </c:pt>
                <c:pt idx="4">
                  <c:v>57.14</c:v>
                </c:pt>
                <c:pt idx="5">
                  <c:v>69.56</c:v>
                </c:pt>
                <c:pt idx="6" formatCode="0.0">
                  <c:v>70</c:v>
                </c:pt>
                <c:pt idx="7">
                  <c:v>71.8</c:v>
                </c:pt>
                <c:pt idx="8">
                  <c:v>72.73</c:v>
                </c:pt>
                <c:pt idx="9">
                  <c:v>83.3</c:v>
                </c:pt>
                <c:pt idx="10" formatCode="0.0">
                  <c:v>88.888889000000006</c:v>
                </c:pt>
                <c:pt idx="11">
                  <c:v>91.7</c:v>
                </c:pt>
                <c:pt idx="12" formatCode="0.0">
                  <c:v>94.444444000000004</c:v>
                </c:pt>
                <c:pt idx="13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6F2-4625-9C7E-040DFC394A6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55925504"/>
        <c:axId val="155939584"/>
        <c:axId val="0"/>
      </c:bar3DChart>
      <c:catAx>
        <c:axId val="15592550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5939584"/>
        <c:crosses val="autoZero"/>
        <c:auto val="1"/>
        <c:lblAlgn val="ctr"/>
        <c:lblOffset val="100"/>
        <c:noMultiLvlLbl val="0"/>
      </c:catAx>
      <c:valAx>
        <c:axId val="15593958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59255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Востребованность выпускников в разрезе компонентов индикатора</a:t>
            </a:r>
          </a:p>
        </c:rich>
      </c:tx>
      <c:layout>
        <c:manualLayout>
          <c:xMode val="edge"/>
          <c:yMode val="edge"/>
          <c:x val="0.10273642037396316"/>
          <c:y val="1.25287116308206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1.8565403311127056E-2"/>
          <c:y val="9.0669532450176005E-2"/>
          <c:w val="0.96943272386310375"/>
          <c:h val="0.64772215393059374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'[Рейтинг НИИ и НЦ 2020-2021 учебный год.xlsx]2.Востребованность выпускни'!$B$57</c:f>
              <c:strCache>
                <c:ptCount val="1"/>
                <c:pt idx="0">
                  <c:v>Доля трудоустроенных выпускников 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'[Рейтинг НИИ и НЦ 2020-2021 учебный год.xlsx]2.Востребованность выпускни'!$A$58:$A$71</c:f>
              <c:strCache>
                <c:ptCount val="14"/>
                <c:pt idx="0">
                  <c:v>КазНИИОР</c:v>
                </c:pt>
                <c:pt idx="1">
                  <c:v>НЦУ</c:v>
                </c:pt>
                <c:pt idx="2">
                  <c:v>ННМЦ</c:v>
                </c:pt>
                <c:pt idx="3">
                  <c:v>НЦАГиП</c:v>
                </c:pt>
                <c:pt idx="4">
                  <c:v>КННЦДИЗ</c:v>
                </c:pt>
                <c:pt idx="5">
                  <c:v>UMC</c:v>
                </c:pt>
                <c:pt idx="6">
                  <c:v>НЦПиДХ</c:v>
                </c:pt>
                <c:pt idx="7">
                  <c:v>НИИКВБ</c:v>
                </c:pt>
                <c:pt idx="8">
                  <c:v>ННЦТиО</c:v>
                </c:pt>
                <c:pt idx="9">
                  <c:v>ННОЦ</c:v>
                </c:pt>
                <c:pt idx="10">
                  <c:v>ННКХЦ</c:v>
                </c:pt>
                <c:pt idx="11">
                  <c:v>КазНИИГБ</c:v>
                </c:pt>
                <c:pt idx="12">
                  <c:v>ННЦХ</c:v>
                </c:pt>
                <c:pt idx="13">
                  <c:v>НЦНХ</c:v>
                </c:pt>
              </c:strCache>
            </c:strRef>
          </c:cat>
          <c:val>
            <c:numRef>
              <c:f>'[Рейтинг НИИ и НЦ 2020-2021 учебный год.xlsx]2.Востребованность выпускни'!$B$58:$B$71</c:f>
              <c:numCache>
                <c:formatCode>General</c:formatCode>
                <c:ptCount val="14"/>
                <c:pt idx="0">
                  <c:v>0</c:v>
                </c:pt>
                <c:pt idx="1">
                  <c:v>26.32</c:v>
                </c:pt>
                <c:pt idx="2">
                  <c:v>33.299999999999997</c:v>
                </c:pt>
                <c:pt idx="3" formatCode="0.0">
                  <c:v>42.857143000000001</c:v>
                </c:pt>
                <c:pt idx="4">
                  <c:v>57.14</c:v>
                </c:pt>
                <c:pt idx="5">
                  <c:v>69.5</c:v>
                </c:pt>
                <c:pt idx="6" formatCode="0.0">
                  <c:v>70</c:v>
                </c:pt>
                <c:pt idx="7">
                  <c:v>71.8</c:v>
                </c:pt>
                <c:pt idx="8">
                  <c:v>72.7</c:v>
                </c:pt>
                <c:pt idx="9">
                  <c:v>83.3</c:v>
                </c:pt>
                <c:pt idx="10" formatCode="0.0">
                  <c:v>88.888889000000006</c:v>
                </c:pt>
                <c:pt idx="11">
                  <c:v>91.7</c:v>
                </c:pt>
                <c:pt idx="12" formatCode="0.0">
                  <c:v>94.444444000000004</c:v>
                </c:pt>
                <c:pt idx="13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359-4698-BBD9-326F1B768C26}"/>
            </c:ext>
          </c:extLst>
        </c:ser>
        <c:ser>
          <c:idx val="1"/>
          <c:order val="1"/>
          <c:tx>
            <c:strRef>
              <c:f>'[Рейтинг НИИ и НЦ 2020-2021 учебный год.xlsx]2.Востребованность выпускни'!$C$57</c:f>
              <c:strCache>
                <c:ptCount val="1"/>
                <c:pt idx="0">
                  <c:v>Доля выпускников, поступивших на следующий уровень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'[Рейтинг НИИ и НЦ 2020-2021 учебный год.xlsx]2.Востребованность выпускни'!$A$58:$A$71</c:f>
              <c:strCache>
                <c:ptCount val="14"/>
                <c:pt idx="0">
                  <c:v>КазНИИОР</c:v>
                </c:pt>
                <c:pt idx="1">
                  <c:v>НЦУ</c:v>
                </c:pt>
                <c:pt idx="2">
                  <c:v>ННМЦ</c:v>
                </c:pt>
                <c:pt idx="3">
                  <c:v>НЦАГиП</c:v>
                </c:pt>
                <c:pt idx="4">
                  <c:v>КННЦДИЗ</c:v>
                </c:pt>
                <c:pt idx="5">
                  <c:v>UMC</c:v>
                </c:pt>
                <c:pt idx="6">
                  <c:v>НЦПиДХ</c:v>
                </c:pt>
                <c:pt idx="7">
                  <c:v>НИИКВБ</c:v>
                </c:pt>
                <c:pt idx="8">
                  <c:v>ННЦТиО</c:v>
                </c:pt>
                <c:pt idx="9">
                  <c:v>ННОЦ</c:v>
                </c:pt>
                <c:pt idx="10">
                  <c:v>ННКХЦ</c:v>
                </c:pt>
                <c:pt idx="11">
                  <c:v>КазНИИГБ</c:v>
                </c:pt>
                <c:pt idx="12">
                  <c:v>ННЦХ</c:v>
                </c:pt>
                <c:pt idx="13">
                  <c:v>НЦНХ</c:v>
                </c:pt>
              </c:strCache>
            </c:strRef>
          </c:cat>
          <c:val>
            <c:numRef>
              <c:f>'[Рейтинг НИИ и НЦ 2020-2021 учебный год.xlsx]2.Востребованность выпускни'!$C$58:$C$71</c:f>
              <c:numCache>
                <c:formatCode>0.0</c:formatCode>
                <c:ptCount val="14"/>
                <c:pt idx="0" formatCode="0">
                  <c:v>0</c:v>
                </c:pt>
                <c:pt idx="1">
                  <c:v>0</c:v>
                </c:pt>
                <c:pt idx="2">
                  <c:v>6.67</c:v>
                </c:pt>
                <c:pt idx="3">
                  <c:v>0</c:v>
                </c:pt>
                <c:pt idx="4">
                  <c:v>4.76</c:v>
                </c:pt>
                <c:pt idx="5">
                  <c:v>0</c:v>
                </c:pt>
                <c:pt idx="6">
                  <c:v>0</c:v>
                </c:pt>
                <c:pt idx="7" formatCode="0">
                  <c:v>0</c:v>
                </c:pt>
                <c:pt idx="8">
                  <c:v>27.27</c:v>
                </c:pt>
                <c:pt idx="9">
                  <c:v>0</c:v>
                </c:pt>
                <c:pt idx="10">
                  <c:v>2.78</c:v>
                </c:pt>
                <c:pt idx="11">
                  <c:v>4.1666660000000002</c:v>
                </c:pt>
                <c:pt idx="12" formatCode="0">
                  <c:v>0</c:v>
                </c:pt>
                <c:pt idx="1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359-4698-BBD9-326F1B768C26}"/>
            </c:ext>
          </c:extLst>
        </c:ser>
        <c:ser>
          <c:idx val="2"/>
          <c:order val="2"/>
          <c:tx>
            <c:strRef>
              <c:f>'[Рейтинг НИИ и НЦ 2020-2021 учебный год.xlsx]2.Востребованность выпускни'!$D$57</c:f>
              <c:strCache>
                <c:ptCount val="1"/>
                <c:pt idx="0">
                  <c:v>Нетрудоустроенные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'[Рейтинг НИИ и НЦ 2020-2021 учебный год.xlsx]2.Востребованность выпускни'!$A$58:$A$71</c:f>
              <c:strCache>
                <c:ptCount val="14"/>
                <c:pt idx="0">
                  <c:v>КазНИИОР</c:v>
                </c:pt>
                <c:pt idx="1">
                  <c:v>НЦУ</c:v>
                </c:pt>
                <c:pt idx="2">
                  <c:v>ННМЦ</c:v>
                </c:pt>
                <c:pt idx="3">
                  <c:v>НЦАГиП</c:v>
                </c:pt>
                <c:pt idx="4">
                  <c:v>КННЦДИЗ</c:v>
                </c:pt>
                <c:pt idx="5">
                  <c:v>UMC</c:v>
                </c:pt>
                <c:pt idx="6">
                  <c:v>НЦПиДХ</c:v>
                </c:pt>
                <c:pt idx="7">
                  <c:v>НИИКВБ</c:v>
                </c:pt>
                <c:pt idx="8">
                  <c:v>ННЦТиО</c:v>
                </c:pt>
                <c:pt idx="9">
                  <c:v>ННОЦ</c:v>
                </c:pt>
                <c:pt idx="10">
                  <c:v>ННКХЦ</c:v>
                </c:pt>
                <c:pt idx="11">
                  <c:v>КазНИИГБ</c:v>
                </c:pt>
                <c:pt idx="12">
                  <c:v>ННЦХ</c:v>
                </c:pt>
                <c:pt idx="13">
                  <c:v>НЦНХ</c:v>
                </c:pt>
              </c:strCache>
            </c:strRef>
          </c:cat>
          <c:val>
            <c:numRef>
              <c:f>'[Рейтинг НИИ и НЦ 2020-2021 учебный год.xlsx]2.Востребованность выпускни'!$D$58:$D$71</c:f>
              <c:numCache>
                <c:formatCode>0.0</c:formatCode>
                <c:ptCount val="14"/>
                <c:pt idx="0">
                  <c:v>100</c:v>
                </c:pt>
                <c:pt idx="1">
                  <c:v>73.680000000000007</c:v>
                </c:pt>
                <c:pt idx="2">
                  <c:v>60.03</c:v>
                </c:pt>
                <c:pt idx="3">
                  <c:v>57.142856999999999</c:v>
                </c:pt>
                <c:pt idx="4">
                  <c:v>38.1</c:v>
                </c:pt>
                <c:pt idx="5">
                  <c:v>30.5</c:v>
                </c:pt>
                <c:pt idx="6">
                  <c:v>30</c:v>
                </c:pt>
                <c:pt idx="7">
                  <c:v>28.200000000000003</c:v>
                </c:pt>
                <c:pt idx="8">
                  <c:v>2.9999999999997584E-2</c:v>
                </c:pt>
                <c:pt idx="9">
                  <c:v>16.700000000000003</c:v>
                </c:pt>
                <c:pt idx="10">
                  <c:v>8.3311109999999946</c:v>
                </c:pt>
                <c:pt idx="11">
                  <c:v>4.133333999999997</c:v>
                </c:pt>
                <c:pt idx="12" formatCode="0">
                  <c:v>5.5555559999999957</c:v>
                </c:pt>
                <c:pt idx="1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359-4698-BBD9-326F1B768C2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54732416"/>
        <c:axId val="154733568"/>
        <c:axId val="0"/>
      </c:bar3DChart>
      <c:catAx>
        <c:axId val="15473241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54733568"/>
        <c:crosses val="autoZero"/>
        <c:auto val="1"/>
        <c:lblAlgn val="ctr"/>
        <c:lblOffset val="100"/>
        <c:noMultiLvlLbl val="0"/>
      </c:catAx>
      <c:valAx>
        <c:axId val="1547335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47324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3.4936894245782071E-2"/>
          <c:y val="0.87001313706114569"/>
          <c:w val="0.94081568237962776"/>
          <c:h val="0.1049294396772130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1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Уровень ППС НИИ/НЦ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'3.Уровень ППС'!$O$4</c:f>
              <c:strCache>
                <c:ptCount val="1"/>
                <c:pt idx="0">
                  <c:v>Балльное значение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'3.Уровень ППС'!$N$5:$N$18</c:f>
              <c:strCache>
                <c:ptCount val="14"/>
                <c:pt idx="0">
                  <c:v>КазНИИОР</c:v>
                </c:pt>
                <c:pt idx="1">
                  <c:v>ННКХЦ</c:v>
                </c:pt>
                <c:pt idx="2">
                  <c:v>НЦНХ</c:v>
                </c:pt>
                <c:pt idx="3">
                  <c:v>НИИКВБ</c:v>
                </c:pt>
                <c:pt idx="4">
                  <c:v>НИИТО</c:v>
                </c:pt>
                <c:pt idx="5">
                  <c:v>НЦАГиП</c:v>
                </c:pt>
                <c:pt idx="6">
                  <c:v>НЦУ</c:v>
                </c:pt>
                <c:pt idx="7">
                  <c:v>ННЦХ</c:v>
                </c:pt>
                <c:pt idx="8">
                  <c:v>КННЦДИЗ</c:v>
                </c:pt>
                <c:pt idx="9">
                  <c:v>ННМЦ</c:v>
                </c:pt>
                <c:pt idx="10">
                  <c:v>ННОЦ</c:v>
                </c:pt>
                <c:pt idx="11">
                  <c:v>UMC</c:v>
                </c:pt>
                <c:pt idx="12">
                  <c:v>КазНИИГБ</c:v>
                </c:pt>
                <c:pt idx="13">
                  <c:v>НЦПиДХ</c:v>
                </c:pt>
              </c:strCache>
            </c:strRef>
          </c:cat>
          <c:val>
            <c:numRef>
              <c:f>'3.Уровень ППС'!$O$5:$O$18</c:f>
              <c:numCache>
                <c:formatCode>0.0</c:formatCode>
                <c:ptCount val="14"/>
                <c:pt idx="0">
                  <c:v>0</c:v>
                </c:pt>
                <c:pt idx="1">
                  <c:v>29.6875</c:v>
                </c:pt>
                <c:pt idx="2">
                  <c:v>34.782608699999997</c:v>
                </c:pt>
                <c:pt idx="3">
                  <c:v>40</c:v>
                </c:pt>
                <c:pt idx="4">
                  <c:v>41.304347800000002</c:v>
                </c:pt>
                <c:pt idx="5">
                  <c:v>43.75</c:v>
                </c:pt>
                <c:pt idx="6">
                  <c:v>50</c:v>
                </c:pt>
                <c:pt idx="7">
                  <c:v>68.478260899999995</c:v>
                </c:pt>
                <c:pt idx="8">
                  <c:v>68.75</c:v>
                </c:pt>
                <c:pt idx="9" formatCode="General">
                  <c:v>71.428571399999996</c:v>
                </c:pt>
                <c:pt idx="10">
                  <c:v>74.193548399999997</c:v>
                </c:pt>
                <c:pt idx="11">
                  <c:v>81.617647099999999</c:v>
                </c:pt>
                <c:pt idx="12">
                  <c:v>100</c:v>
                </c:pt>
                <c:pt idx="13">
                  <c:v>185.294118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6C2-4705-8E49-E0F7BE0EEE2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59002624"/>
        <c:axId val="159004160"/>
      </c:barChart>
      <c:catAx>
        <c:axId val="15900262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59004160"/>
        <c:crosses val="autoZero"/>
        <c:auto val="1"/>
        <c:lblAlgn val="ctr"/>
        <c:lblOffset val="100"/>
        <c:noMultiLvlLbl val="0"/>
      </c:catAx>
      <c:valAx>
        <c:axId val="159004160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90026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2.0862968231389285E-2"/>
          <c:y val="6.0880527689140901E-2"/>
          <c:w val="0.95827406353722144"/>
          <c:h val="0.654828860678129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'3.Уровень ППС'!$C$24</c:f>
              <c:strCache>
                <c:ptCount val="1"/>
                <c:pt idx="0">
                  <c:v>Доля владеющих английским и другими языками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lumMod val="110000"/>
                    <a:satMod val="105000"/>
                    <a:tint val="67000"/>
                  </a:schemeClr>
                </a:gs>
                <a:gs pos="50000">
                  <a:schemeClr val="accent1">
                    <a:lumMod val="105000"/>
                    <a:satMod val="103000"/>
                    <a:tint val="73000"/>
                  </a:schemeClr>
                </a:gs>
                <a:gs pos="100000">
                  <a:schemeClr val="accent1">
                    <a:lumMod val="105000"/>
                    <a:satMod val="109000"/>
                    <a:tint val="81000"/>
                  </a:schemeClr>
                </a:gs>
              </a:gsLst>
              <a:lin ang="5400000" scaled="0"/>
            </a:gradFill>
            <a:ln w="9525" cap="flat" cmpd="sng" algn="ctr">
              <a:solidFill>
                <a:schemeClr val="accent1">
                  <a:shade val="9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'3.Уровень ППС'!$B$25:$B$38</c:f>
              <c:strCache>
                <c:ptCount val="14"/>
                <c:pt idx="0">
                  <c:v>UMC</c:v>
                </c:pt>
                <c:pt idx="1">
                  <c:v>КазНИИГБ</c:v>
                </c:pt>
                <c:pt idx="2">
                  <c:v>НИИКВБ</c:v>
                </c:pt>
                <c:pt idx="3">
                  <c:v>ННЦХ</c:v>
                </c:pt>
                <c:pt idx="4">
                  <c:v>НЦПиДХ</c:v>
                </c:pt>
                <c:pt idx="5">
                  <c:v>КазНИИОР</c:v>
                </c:pt>
                <c:pt idx="6">
                  <c:v>ННКХЦ</c:v>
                </c:pt>
                <c:pt idx="7">
                  <c:v>ННЦТиО</c:v>
                </c:pt>
                <c:pt idx="8">
                  <c:v>ННМЦ</c:v>
                </c:pt>
                <c:pt idx="9">
                  <c:v>НЦНХ</c:v>
                </c:pt>
                <c:pt idx="10">
                  <c:v>НЦАГиП</c:v>
                </c:pt>
                <c:pt idx="11">
                  <c:v>НЦУ</c:v>
                </c:pt>
                <c:pt idx="12">
                  <c:v>ННОЦ</c:v>
                </c:pt>
                <c:pt idx="13">
                  <c:v>КННЦДИЗ</c:v>
                </c:pt>
              </c:strCache>
            </c:strRef>
          </c:cat>
          <c:val>
            <c:numRef>
              <c:f>'3.Уровень ППС'!$C$25:$C$38</c:f>
              <c:numCache>
                <c:formatCode>0.0</c:formatCode>
                <c:ptCount val="14"/>
                <c:pt idx="0">
                  <c:v>10.2941176</c:v>
                </c:pt>
                <c:pt idx="1">
                  <c:v>11.1111111</c:v>
                </c:pt>
                <c:pt idx="2">
                  <c:v>0</c:v>
                </c:pt>
                <c:pt idx="3">
                  <c:v>8.6956521700000007</c:v>
                </c:pt>
                <c:pt idx="4">
                  <c:v>29.411764699999999</c:v>
                </c:pt>
                <c:pt idx="5">
                  <c:v>0</c:v>
                </c:pt>
                <c:pt idx="6">
                  <c:v>2.0833333299999999</c:v>
                </c:pt>
                <c:pt idx="7">
                  <c:v>0</c:v>
                </c:pt>
                <c:pt idx="8">
                  <c:v>4.7619047600000002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6.4516128999999998</c:v>
                </c:pt>
                <c:pt idx="13" formatCode="0">
                  <c:v>12.5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D1E-4973-AAD0-960F4DDE247F}"/>
            </c:ext>
          </c:extLst>
        </c:ser>
        <c:ser>
          <c:idx val="1"/>
          <c:order val="1"/>
          <c:tx>
            <c:strRef>
              <c:f>'3.Уровень ППС'!$D$24</c:f>
              <c:strCache>
                <c:ptCount val="1"/>
                <c:pt idx="0">
                  <c:v>Доля ППС с высшей категорией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lumMod val="110000"/>
                    <a:satMod val="105000"/>
                    <a:tint val="67000"/>
                  </a:schemeClr>
                </a:gs>
                <a:gs pos="50000">
                  <a:schemeClr val="accent2">
                    <a:lumMod val="105000"/>
                    <a:satMod val="103000"/>
                    <a:tint val="73000"/>
                  </a:schemeClr>
                </a:gs>
                <a:gs pos="100000">
                  <a:schemeClr val="accent2">
                    <a:lumMod val="105000"/>
                    <a:satMod val="109000"/>
                    <a:tint val="81000"/>
                  </a:schemeClr>
                </a:gs>
              </a:gsLst>
              <a:lin ang="5400000" scaled="0"/>
            </a:gradFill>
            <a:ln w="9525" cap="flat" cmpd="sng" algn="ctr">
              <a:solidFill>
                <a:schemeClr val="accent2">
                  <a:shade val="9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'3.Уровень ППС'!$B$25:$B$38</c:f>
              <c:strCache>
                <c:ptCount val="14"/>
                <c:pt idx="0">
                  <c:v>UMC</c:v>
                </c:pt>
                <c:pt idx="1">
                  <c:v>КазНИИГБ</c:v>
                </c:pt>
                <c:pt idx="2">
                  <c:v>НИИКВБ</c:v>
                </c:pt>
                <c:pt idx="3">
                  <c:v>ННЦХ</c:v>
                </c:pt>
                <c:pt idx="4">
                  <c:v>НЦПиДХ</c:v>
                </c:pt>
                <c:pt idx="5">
                  <c:v>КазНИИОР</c:v>
                </c:pt>
                <c:pt idx="6">
                  <c:v>ННКХЦ</c:v>
                </c:pt>
                <c:pt idx="7">
                  <c:v>ННЦТиО</c:v>
                </c:pt>
                <c:pt idx="8">
                  <c:v>ННМЦ</c:v>
                </c:pt>
                <c:pt idx="9">
                  <c:v>НЦНХ</c:v>
                </c:pt>
                <c:pt idx="10">
                  <c:v>НЦАГиП</c:v>
                </c:pt>
                <c:pt idx="11">
                  <c:v>НЦУ</c:v>
                </c:pt>
                <c:pt idx="12">
                  <c:v>ННОЦ</c:v>
                </c:pt>
                <c:pt idx="13">
                  <c:v>КННЦДИЗ</c:v>
                </c:pt>
              </c:strCache>
            </c:strRef>
          </c:cat>
          <c:val>
            <c:numRef>
              <c:f>'3.Уровень ППС'!$D$25:$D$38</c:f>
              <c:numCache>
                <c:formatCode>0.0</c:formatCode>
                <c:ptCount val="14"/>
                <c:pt idx="0">
                  <c:v>60.294117999999997</c:v>
                </c:pt>
                <c:pt idx="1">
                  <c:v>88.888889000000006</c:v>
                </c:pt>
                <c:pt idx="2">
                  <c:v>80</c:v>
                </c:pt>
                <c:pt idx="3">
                  <c:v>50</c:v>
                </c:pt>
                <c:pt idx="4">
                  <c:v>76.470588000000006</c:v>
                </c:pt>
                <c:pt idx="5">
                  <c:v>0</c:v>
                </c:pt>
                <c:pt idx="6">
                  <c:v>38.541666999999997</c:v>
                </c:pt>
                <c:pt idx="7">
                  <c:v>82.608695999999995</c:v>
                </c:pt>
                <c:pt idx="8">
                  <c:v>95.238095000000001</c:v>
                </c:pt>
                <c:pt idx="9">
                  <c:v>69.565217000000004</c:v>
                </c:pt>
                <c:pt idx="10">
                  <c:v>87.5</c:v>
                </c:pt>
                <c:pt idx="11">
                  <c:v>100</c:v>
                </c:pt>
                <c:pt idx="12">
                  <c:v>83.870968000000005</c:v>
                </c:pt>
                <c:pt idx="13" formatCode="0">
                  <c:v>12.5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D1E-4973-AAD0-960F4DDE247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159047040"/>
        <c:axId val="159048832"/>
      </c:barChart>
      <c:catAx>
        <c:axId val="1590470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59048832"/>
        <c:crosses val="autoZero"/>
        <c:auto val="1"/>
        <c:lblAlgn val="ctr"/>
        <c:lblOffset val="100"/>
        <c:noMultiLvlLbl val="0"/>
      </c:catAx>
      <c:valAx>
        <c:axId val="159048832"/>
        <c:scaling>
          <c:orientation val="minMax"/>
          <c:max val="1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590470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9.4875315705100355E-2"/>
          <c:y val="3.1902331807633175E-2"/>
          <c:w val="0.84602398757101271"/>
          <c:h val="0.78786659184305752"/>
        </c:manualLayout>
      </c:layout>
      <c:barChart>
        <c:barDir val="bar"/>
        <c:grouping val="clustered"/>
        <c:varyColors val="0"/>
        <c:ser>
          <c:idx val="0"/>
          <c:order val="0"/>
          <c:tx>
            <c:v>Суммарное значение рейтинга</c:v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'Свод оконч'!$N$5:$N$18</c:f>
              <c:strCache>
                <c:ptCount val="14"/>
                <c:pt idx="0">
                  <c:v>КазНИИОР</c:v>
                </c:pt>
                <c:pt idx="1">
                  <c:v>НЦНХ</c:v>
                </c:pt>
                <c:pt idx="2">
                  <c:v>КНЦДИЗ</c:v>
                </c:pt>
                <c:pt idx="3">
                  <c:v>НЦАГиП</c:v>
                </c:pt>
                <c:pt idx="4">
                  <c:v>НЦУ</c:v>
                </c:pt>
                <c:pt idx="5">
                  <c:v>UMC</c:v>
                </c:pt>
                <c:pt idx="6">
                  <c:v>ННКХЦ</c:v>
                </c:pt>
                <c:pt idx="7">
                  <c:v>НИИКВБ</c:v>
                </c:pt>
                <c:pt idx="8">
                  <c:v>ННМЦ</c:v>
                </c:pt>
                <c:pt idx="9">
                  <c:v>ННЦТиО</c:v>
                </c:pt>
                <c:pt idx="10">
                  <c:v>ННЦХ</c:v>
                </c:pt>
                <c:pt idx="11">
                  <c:v>ННОЦ</c:v>
                </c:pt>
                <c:pt idx="12">
                  <c:v>КазНИИГБ</c:v>
                </c:pt>
                <c:pt idx="13">
                  <c:v>НЦПиДХ</c:v>
                </c:pt>
              </c:strCache>
            </c:strRef>
          </c:cat>
          <c:val>
            <c:numRef>
              <c:f>'Свод оконч'!$O$5:$O$18</c:f>
              <c:numCache>
                <c:formatCode>0.0</c:formatCode>
                <c:ptCount val="14"/>
                <c:pt idx="0">
                  <c:v>90.7</c:v>
                </c:pt>
                <c:pt idx="1">
                  <c:v>139.1</c:v>
                </c:pt>
                <c:pt idx="2" formatCode="General">
                  <c:v>149.69999999999999</c:v>
                </c:pt>
                <c:pt idx="3">
                  <c:v>152.5</c:v>
                </c:pt>
                <c:pt idx="4">
                  <c:v>154</c:v>
                </c:pt>
                <c:pt idx="5">
                  <c:v>166.4</c:v>
                </c:pt>
                <c:pt idx="6">
                  <c:v>167.4</c:v>
                </c:pt>
                <c:pt idx="7">
                  <c:v>169</c:v>
                </c:pt>
                <c:pt idx="8">
                  <c:v>180.4</c:v>
                </c:pt>
                <c:pt idx="9">
                  <c:v>181.2</c:v>
                </c:pt>
                <c:pt idx="10">
                  <c:v>206.5</c:v>
                </c:pt>
                <c:pt idx="11" formatCode="General">
                  <c:v>207.32437899999999</c:v>
                </c:pt>
                <c:pt idx="12">
                  <c:v>235.6</c:v>
                </c:pt>
                <c:pt idx="13">
                  <c:v>308.10000000000002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954-4745-BF5E-762D302BC08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64830464"/>
        <c:axId val="64840448"/>
      </c:barChart>
      <c:catAx>
        <c:axId val="6483046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64840448"/>
        <c:crosses val="autoZero"/>
        <c:auto val="1"/>
        <c:lblAlgn val="ctr"/>
        <c:lblOffset val="100"/>
        <c:noMultiLvlLbl val="0"/>
      </c:catAx>
      <c:valAx>
        <c:axId val="6484044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48304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6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>
  <cs:dataPoint3D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3D>
  <cs:dataPointLine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158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Marker>
  <cs:dataPointMarkerLayout symbol="circle" size="4"/>
  <cs:dataPointWirefram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50000"/>
        <a:lumOff val="50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1">
        <a:lumMod val="50000"/>
        <a:lumOff val="50000"/>
      </a:schemeClr>
    </cs:fontRef>
    <cs:defRPr sz="1400" kern="1200" cap="none" spc="20" baseline="0"/>
  </cs:title>
  <cs:trendlin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50000"/>
            <a:lumOff val="50000"/>
          </a:schemeClr>
        </a:solidFill>
      </a:ln>
    </cs:spPr>
  </cs:upBar>
  <cs:value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785</Words>
  <Characters>4480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Балдырган С. Саркенова</dc:creator>
  <cp:keywords/>
  <dc:description/>
  <cp:lastModifiedBy>User</cp:lastModifiedBy>
  <cp:revision>7</cp:revision>
  <dcterms:created xsi:type="dcterms:W3CDTF">2021-12-30T05:22:00Z</dcterms:created>
  <dcterms:modified xsi:type="dcterms:W3CDTF">2022-01-10T03:34:00Z</dcterms:modified>
</cp:coreProperties>
</file>